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0.xml" ContentType="application/vnd.openxmlformats-officedocument.wordprocessingml.fontTable+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86380E" w14:textId="62DB925F" w:rsidR="00F05FEE" w:rsidRPr="00A20C85" w:rsidRDefault="00F05FEE" w:rsidP="005F21F2">
      <w:pPr>
        <w:shd w:val="clear" w:color="auto" w:fill="D9D9D9"/>
        <w:tabs>
          <w:tab w:val="left" w:pos="5954"/>
        </w:tabs>
        <w:rPr>
          <w:rFonts w:ascii="Times New Roman" w:eastAsia="Calibri" w:hAnsi="Times New Roman" w:cs="Times New Roman"/>
          <w:sz w:val="24"/>
          <w:szCs w:val="24"/>
        </w:rPr>
      </w:pPr>
      <w:bookmarkStart w:id="0" w:name="_GoBack"/>
      <w:bookmarkEnd w:id="0"/>
      <w:r w:rsidRPr="00A20C85">
        <w:rPr>
          <w:rFonts w:ascii="Times New Roman" w:eastAsia="Calibri" w:hAnsi="Times New Roman" w:cs="Times New Roman"/>
          <w:b/>
          <w:sz w:val="24"/>
          <w:szCs w:val="24"/>
        </w:rPr>
        <w:tab/>
        <w:t xml:space="preserve">Załącznik nr  </w:t>
      </w:r>
      <w:r w:rsidR="004B6E48">
        <w:rPr>
          <w:rFonts w:ascii="Times New Roman" w:eastAsia="Calibri" w:hAnsi="Times New Roman" w:cs="Times New Roman"/>
          <w:b/>
          <w:sz w:val="24"/>
          <w:szCs w:val="24"/>
        </w:rPr>
        <w:t>8</w:t>
      </w:r>
      <w:r w:rsidRPr="00A20C85">
        <w:rPr>
          <w:rFonts w:ascii="Times New Roman" w:eastAsia="Calibri" w:hAnsi="Times New Roman" w:cs="Times New Roman"/>
          <w:b/>
          <w:sz w:val="24"/>
          <w:szCs w:val="24"/>
        </w:rPr>
        <w:t xml:space="preserve"> do SWZ</w:t>
      </w:r>
    </w:p>
    <w:p w14:paraId="7321581C" w14:textId="77777777" w:rsidR="00F05FEE" w:rsidRPr="00A20C85" w:rsidRDefault="00F05FEE" w:rsidP="005F21F2">
      <w:pPr>
        <w:rPr>
          <w:rFonts w:ascii="Times New Roman" w:hAnsi="Times New Roman" w:cs="Times New Roman"/>
          <w:b/>
          <w:i/>
          <w:sz w:val="24"/>
          <w:szCs w:val="24"/>
        </w:rPr>
      </w:pPr>
      <w:bookmarkStart w:id="1" w:name="_Hlk6389926"/>
    </w:p>
    <w:bookmarkEnd w:id="1"/>
    <w:p w14:paraId="613E2115" w14:textId="77777777" w:rsidR="00F05FEE" w:rsidRPr="00A20C85" w:rsidRDefault="00F05FEE" w:rsidP="005F21F2">
      <w:pPr>
        <w:jc w:val="both"/>
        <w:rPr>
          <w:rFonts w:ascii="Times New Roman" w:hAnsi="Times New Roman" w:cs="Times New Roman"/>
          <w:sz w:val="24"/>
          <w:szCs w:val="24"/>
          <w:lang w:eastAsia="pl-PL"/>
        </w:rPr>
      </w:pPr>
    </w:p>
    <w:p w14:paraId="278806A9" w14:textId="7375FC03" w:rsidR="00F05FEE" w:rsidRPr="00A20C85" w:rsidRDefault="00F05FEE" w:rsidP="005F21F2">
      <w:pPr>
        <w:autoSpaceDE w:val="0"/>
        <w:autoSpaceDN w:val="0"/>
        <w:adjustRightInd w:val="0"/>
        <w:jc w:val="center"/>
        <w:rPr>
          <w:rFonts w:ascii="Times New Roman" w:hAnsi="Times New Roman" w:cs="Times New Roman"/>
          <w:sz w:val="24"/>
          <w:szCs w:val="24"/>
          <w:lang w:eastAsia="pl-PL"/>
        </w:rPr>
      </w:pPr>
      <w:r w:rsidRPr="00A20C85">
        <w:rPr>
          <w:rFonts w:ascii="Times New Roman" w:hAnsi="Times New Roman" w:cs="Times New Roman"/>
          <w:b/>
          <w:bCs/>
          <w:sz w:val="24"/>
          <w:szCs w:val="24"/>
          <w:lang w:eastAsia="pl-PL"/>
        </w:rPr>
        <w:t xml:space="preserve">Umowa nr </w:t>
      </w:r>
      <w:r w:rsidR="004B6E48">
        <w:rPr>
          <w:rFonts w:ascii="Cambria" w:hAnsi="Cambria" w:cs="Arial"/>
          <w:b/>
          <w:lang w:eastAsia="pl-PL"/>
        </w:rPr>
        <w:t>271. 1.1.2025</w:t>
      </w:r>
      <w:r w:rsidR="004B6E48" w:rsidRPr="00A20C85">
        <w:rPr>
          <w:rFonts w:ascii="Times New Roman" w:hAnsi="Times New Roman" w:cs="Times New Roman"/>
          <w:b/>
          <w:bCs/>
          <w:sz w:val="24"/>
          <w:szCs w:val="24"/>
          <w:lang w:eastAsia="pl-PL"/>
        </w:rPr>
        <w:t xml:space="preserve"> </w:t>
      </w:r>
      <w:r w:rsidRPr="00A20C85">
        <w:rPr>
          <w:rFonts w:ascii="Times New Roman" w:hAnsi="Times New Roman" w:cs="Times New Roman"/>
          <w:b/>
          <w:bCs/>
          <w:sz w:val="24"/>
          <w:szCs w:val="24"/>
          <w:lang w:eastAsia="pl-PL"/>
        </w:rPr>
        <w:t>(wzór)</w:t>
      </w:r>
    </w:p>
    <w:p w14:paraId="1928CB70" w14:textId="208AC450" w:rsidR="00320FD4" w:rsidRPr="00A20C85" w:rsidRDefault="00320FD4" w:rsidP="005F21F2">
      <w:pPr>
        <w:tabs>
          <w:tab w:val="right" w:leader="dot" w:pos="4253"/>
        </w:tabs>
        <w:contextualSpacing/>
        <w:rPr>
          <w:rFonts w:ascii="Times New Roman" w:hAnsi="Times New Roman" w:cs="Times New Roman"/>
          <w:color w:val="000000"/>
          <w:sz w:val="24"/>
          <w:szCs w:val="24"/>
        </w:rPr>
      </w:pPr>
      <w:r w:rsidRPr="00A20C85">
        <w:rPr>
          <w:rFonts w:ascii="Times New Roman" w:hAnsi="Times New Roman" w:cs="Times New Roman"/>
          <w:color w:val="000000"/>
          <w:sz w:val="24"/>
          <w:szCs w:val="24"/>
        </w:rPr>
        <w:br/>
      </w:r>
    </w:p>
    <w:p w14:paraId="31DBE250" w14:textId="600E0AC8" w:rsidR="00F360CC" w:rsidRPr="00A20C85" w:rsidRDefault="00F360CC" w:rsidP="005F21F2">
      <w:pPr>
        <w:contextualSpacing/>
        <w:jc w:val="both"/>
        <w:rPr>
          <w:rFonts w:ascii="Times New Roman" w:hAnsi="Times New Roman" w:cs="Times New Roman"/>
          <w:sz w:val="24"/>
          <w:szCs w:val="24"/>
        </w:rPr>
      </w:pPr>
      <w:bookmarkStart w:id="2" w:name="_Hlk121140268"/>
      <w:r w:rsidRPr="00A20C85">
        <w:rPr>
          <w:rFonts w:ascii="Times New Roman" w:hAnsi="Times New Roman" w:cs="Times New Roman"/>
          <w:sz w:val="24"/>
          <w:szCs w:val="24"/>
        </w:rPr>
        <w:t xml:space="preserve">zawarta w dniu </w:t>
      </w:r>
      <w:r w:rsidR="00883D1E" w:rsidRPr="00A20C85">
        <w:rPr>
          <w:rFonts w:ascii="Times New Roman" w:hAnsi="Times New Roman" w:cs="Times New Roman"/>
          <w:sz w:val="24"/>
          <w:szCs w:val="24"/>
        </w:rPr>
        <w:t>………..</w:t>
      </w:r>
      <w:r w:rsidRPr="00A20C85">
        <w:rPr>
          <w:rFonts w:ascii="Times New Roman" w:hAnsi="Times New Roman" w:cs="Times New Roman"/>
          <w:sz w:val="24"/>
          <w:szCs w:val="24"/>
        </w:rPr>
        <w:t>w Zamrzenicy pomiędzy:</w:t>
      </w:r>
    </w:p>
    <w:p w14:paraId="5B85E104" w14:textId="77777777" w:rsidR="00F360CC" w:rsidRPr="00A20C85" w:rsidRDefault="00F360CC" w:rsidP="005F21F2">
      <w:pPr>
        <w:ind w:left="340"/>
        <w:contextualSpacing/>
        <w:jc w:val="both"/>
        <w:rPr>
          <w:rFonts w:ascii="Times New Roman" w:hAnsi="Times New Roman" w:cs="Times New Roman"/>
          <w:sz w:val="24"/>
          <w:szCs w:val="24"/>
        </w:rPr>
      </w:pPr>
      <w:r w:rsidRPr="00A20C85">
        <w:rPr>
          <w:rFonts w:ascii="Times New Roman" w:hAnsi="Times New Roman" w:cs="Times New Roman"/>
          <w:sz w:val="24"/>
          <w:szCs w:val="24"/>
        </w:rPr>
        <w:t xml:space="preserve">Skarbem Państwa - Państwowym Gospodarstwem Leśnym Lasy Państwowe Nadleśnictwem Zamrzenica z siedzibą w Zamrzenicy 1A, 89-510 Bysław, posiadającym </w:t>
      </w:r>
      <w:r w:rsidRPr="00A20C85">
        <w:rPr>
          <w:rFonts w:ascii="Times New Roman" w:hAnsi="Times New Roman" w:cs="Times New Roman"/>
          <w:bCs/>
          <w:sz w:val="24"/>
          <w:szCs w:val="24"/>
        </w:rPr>
        <w:t xml:space="preserve">NIP: 561-000-32-64 oraz REGON: </w:t>
      </w:r>
      <w:r w:rsidRPr="00A20C85">
        <w:rPr>
          <w:rFonts w:ascii="Times New Roman" w:hAnsi="Times New Roman" w:cs="Times New Roman"/>
          <w:sz w:val="24"/>
          <w:szCs w:val="24"/>
        </w:rPr>
        <w:t>090550785 zwanym w dalszej treści umowy „</w:t>
      </w:r>
      <w:r w:rsidRPr="00A20C85">
        <w:rPr>
          <w:rFonts w:ascii="Times New Roman" w:hAnsi="Times New Roman" w:cs="Times New Roman"/>
          <w:b/>
          <w:sz w:val="24"/>
          <w:szCs w:val="24"/>
        </w:rPr>
        <w:t>Zamawiającym”</w:t>
      </w:r>
      <w:r w:rsidRPr="00A20C85">
        <w:rPr>
          <w:rFonts w:ascii="Times New Roman" w:hAnsi="Times New Roman" w:cs="Times New Roman"/>
          <w:sz w:val="24"/>
          <w:szCs w:val="24"/>
        </w:rPr>
        <w:t>, reprezentowanym przez:</w:t>
      </w:r>
    </w:p>
    <w:p w14:paraId="3A163B02" w14:textId="54BCB62A" w:rsidR="00F360CC" w:rsidRPr="00A20C85" w:rsidRDefault="00F360CC" w:rsidP="005F21F2">
      <w:pPr>
        <w:ind w:firstLine="340"/>
        <w:contextualSpacing/>
        <w:jc w:val="both"/>
        <w:rPr>
          <w:rFonts w:ascii="Times New Roman" w:hAnsi="Times New Roman" w:cs="Times New Roman"/>
          <w:sz w:val="24"/>
          <w:szCs w:val="24"/>
        </w:rPr>
      </w:pPr>
      <w:r w:rsidRPr="00A20C85">
        <w:rPr>
          <w:rFonts w:ascii="Times New Roman" w:hAnsi="Times New Roman" w:cs="Times New Roman"/>
          <w:sz w:val="24"/>
          <w:szCs w:val="24"/>
        </w:rPr>
        <w:t xml:space="preserve">Adama Wendę </w:t>
      </w:r>
      <w:r w:rsidR="004E30BE" w:rsidRPr="00A20C85">
        <w:rPr>
          <w:rFonts w:ascii="Times New Roman" w:hAnsi="Times New Roman" w:cs="Times New Roman"/>
          <w:sz w:val="24"/>
          <w:szCs w:val="24"/>
        </w:rPr>
        <w:t>–</w:t>
      </w:r>
      <w:r w:rsidRPr="00A20C85">
        <w:rPr>
          <w:rFonts w:ascii="Times New Roman" w:hAnsi="Times New Roman" w:cs="Times New Roman"/>
          <w:sz w:val="24"/>
          <w:szCs w:val="24"/>
        </w:rPr>
        <w:t xml:space="preserve"> nadleśniczego</w:t>
      </w:r>
    </w:p>
    <w:p w14:paraId="3889E957" w14:textId="66A53BC0" w:rsidR="004E30BE" w:rsidRPr="00A20C85" w:rsidRDefault="004E30BE" w:rsidP="005F21F2">
      <w:pPr>
        <w:ind w:firstLine="340"/>
        <w:contextualSpacing/>
        <w:jc w:val="both"/>
        <w:rPr>
          <w:rFonts w:ascii="Times New Roman" w:hAnsi="Times New Roman" w:cs="Times New Roman"/>
          <w:sz w:val="24"/>
          <w:szCs w:val="24"/>
        </w:rPr>
      </w:pPr>
      <w:r w:rsidRPr="00A20C85">
        <w:rPr>
          <w:rFonts w:ascii="Times New Roman" w:hAnsi="Times New Roman" w:cs="Times New Roman"/>
          <w:sz w:val="24"/>
          <w:szCs w:val="24"/>
        </w:rPr>
        <w:t>a</w:t>
      </w:r>
    </w:p>
    <w:bookmarkEnd w:id="2"/>
    <w:p w14:paraId="64CF87FF" w14:textId="77777777" w:rsidR="004E30BE" w:rsidRPr="00A20C85" w:rsidRDefault="004E30BE" w:rsidP="005F21F2">
      <w:pPr>
        <w:pStyle w:val="Akapitzlist"/>
        <w:ind w:left="340"/>
        <w:rPr>
          <w:rFonts w:ascii="Times New Roman" w:hAnsi="Times New Roman" w:cs="Times New Roman"/>
          <w:sz w:val="24"/>
          <w:szCs w:val="24"/>
          <w:lang w:eastAsia="pl-PL"/>
        </w:rPr>
      </w:pPr>
      <w:r w:rsidRPr="00A20C85">
        <w:rPr>
          <w:rFonts w:ascii="Times New Roman" w:hAnsi="Times New Roman" w:cs="Times New Roman"/>
          <w:sz w:val="24"/>
          <w:szCs w:val="24"/>
          <w:lang w:eastAsia="pl-PL"/>
        </w:rPr>
        <w:t>1/ ………………………. .z siedzibą w …………………… ul ………………………. zarejestrowanym …………………………………………………, posiadającym numer identyfikacyjny NIP…………………………………..; REGON ………………………………….</w:t>
      </w:r>
    </w:p>
    <w:p w14:paraId="08A1381A" w14:textId="77777777" w:rsidR="004E30BE" w:rsidRPr="00A20C85" w:rsidRDefault="004E30BE" w:rsidP="005F21F2">
      <w:pPr>
        <w:pStyle w:val="Akapitzlist"/>
        <w:ind w:left="340"/>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2/ ………………………………………………… z siedzibą …………………………………… zarejestrowaną ……………………………………………………., pod numerem KRS ……………………………..kapitał zakładowy…………………………………. posiadającą numer identyfikacyjny NIP………………………………………… ; REGON …………….., zwanym dalej „Wykonawcą”, w imieniu którego działają: </w:t>
      </w:r>
    </w:p>
    <w:p w14:paraId="2BF1F797" w14:textId="77777777" w:rsidR="004E30BE" w:rsidRPr="00A20C85" w:rsidRDefault="004E30BE" w:rsidP="005F21F2">
      <w:pPr>
        <w:pStyle w:val="Akapitzlist"/>
        <w:ind w:left="340"/>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1. ………………………………………………………………………………………..……... </w:t>
      </w:r>
    </w:p>
    <w:p w14:paraId="7CB433E5" w14:textId="77777777" w:rsidR="004E30BE" w:rsidRPr="00A20C85" w:rsidRDefault="004E30BE" w:rsidP="005F21F2">
      <w:pPr>
        <w:pStyle w:val="Akapitzlist"/>
        <w:ind w:left="340"/>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2. ……………………………………………………………………………………………….. </w:t>
      </w:r>
    </w:p>
    <w:p w14:paraId="2837C271" w14:textId="77777777" w:rsidR="004E30BE" w:rsidRPr="00A20C85" w:rsidRDefault="004E30BE" w:rsidP="005F21F2">
      <w:pPr>
        <w:pStyle w:val="Akapitzlist"/>
        <w:ind w:left="340"/>
        <w:rPr>
          <w:rFonts w:ascii="Times New Roman" w:hAnsi="Times New Roman" w:cs="Times New Roman"/>
          <w:sz w:val="24"/>
          <w:szCs w:val="24"/>
          <w:lang w:eastAsia="pl-PL"/>
        </w:rPr>
      </w:pPr>
      <w:r w:rsidRPr="00A20C85">
        <w:rPr>
          <w:rFonts w:ascii="Times New Roman" w:hAnsi="Times New Roman" w:cs="Times New Roman"/>
          <w:i/>
          <w:iCs/>
          <w:sz w:val="24"/>
          <w:szCs w:val="24"/>
          <w:lang w:eastAsia="pl-PL"/>
        </w:rPr>
        <w:t xml:space="preserve">(1 – właściwe w przypadku Wykonawcy będącego osobą fizyczną bądź osobą fizyczną prowadzącą działalność gospodarczą, także dla osób fizycznych prowadzących działalności gospodarczą jako wspólnicy spółki cywilne, </w:t>
      </w:r>
    </w:p>
    <w:p w14:paraId="27C4A6B1" w14:textId="617605C0" w:rsidR="004E30BE" w:rsidRPr="004B6E48" w:rsidRDefault="004E30BE" w:rsidP="004B6E48">
      <w:pPr>
        <w:pStyle w:val="Akapitzlist"/>
        <w:ind w:left="340"/>
        <w:rPr>
          <w:rFonts w:ascii="Times New Roman" w:hAnsi="Times New Roman" w:cs="Times New Roman"/>
          <w:sz w:val="24"/>
          <w:szCs w:val="24"/>
          <w:lang w:eastAsia="pl-PL"/>
        </w:rPr>
      </w:pPr>
      <w:r w:rsidRPr="00A20C85">
        <w:rPr>
          <w:rFonts w:ascii="Times New Roman" w:hAnsi="Times New Roman" w:cs="Times New Roman"/>
          <w:i/>
          <w:iCs/>
          <w:sz w:val="24"/>
          <w:szCs w:val="24"/>
          <w:lang w:eastAsia="pl-PL"/>
        </w:rPr>
        <w:t xml:space="preserve">2 - właściwe w przypadku Wykonawcy będącego spółką prawa handlowego). </w:t>
      </w:r>
    </w:p>
    <w:p w14:paraId="0D89C6D2" w14:textId="77777777" w:rsidR="004E30BE" w:rsidRPr="00A20C85" w:rsidRDefault="004E30BE" w:rsidP="004B6E48">
      <w:pPr>
        <w:pStyle w:val="Akapitzlist"/>
        <w:ind w:left="340"/>
        <w:jc w:val="both"/>
        <w:rPr>
          <w:rFonts w:ascii="Times New Roman" w:hAnsi="Times New Roman" w:cs="Times New Roman"/>
          <w:sz w:val="24"/>
          <w:szCs w:val="24"/>
          <w:lang w:eastAsia="pl-PL"/>
        </w:rPr>
      </w:pPr>
    </w:p>
    <w:p w14:paraId="3891200A" w14:textId="5AD78F17" w:rsidR="00A929AF" w:rsidRDefault="004B6E48" w:rsidP="004B6E48">
      <w:pPr>
        <w:jc w:val="both"/>
        <w:rPr>
          <w:rFonts w:ascii="Times New Roman" w:hAnsi="Times New Roman" w:cs="Times New Roman"/>
          <w:sz w:val="24"/>
          <w:szCs w:val="24"/>
          <w:lang w:eastAsia="pl-PL"/>
        </w:rPr>
      </w:pPr>
      <w:r w:rsidRPr="004B6E48">
        <w:rPr>
          <w:rFonts w:ascii="Times New Roman" w:hAnsi="Times New Roman" w:cs="Times New Roman"/>
          <w:sz w:val="24"/>
          <w:szCs w:val="24"/>
          <w:lang w:eastAsia="pl-PL"/>
        </w:rPr>
        <w:t xml:space="preserve">w wyniku dokonania wyboru oferty Wykonawcy jako oferty najkorzystniejszej („Oferta”), złożonej w postępowaniu o udzielenie zamówienia publicznego pn. </w:t>
      </w:r>
      <w:bookmarkStart w:id="3" w:name="_Hlk202534170"/>
      <w:r w:rsidRPr="006D600D">
        <w:rPr>
          <w:rFonts w:ascii="Times New Roman" w:hAnsi="Times New Roman" w:cs="Times New Roman"/>
          <w:b/>
          <w:sz w:val="24"/>
          <w:szCs w:val="24"/>
          <w:lang w:eastAsia="pl-PL"/>
        </w:rPr>
        <w:t xml:space="preserve">„Sporządzenie dokumentacji projektowo-kosztorysowej dla budowy punktu czerpania wody w leśnictwie </w:t>
      </w:r>
      <w:proofErr w:type="spellStart"/>
      <w:r w:rsidRPr="006D600D">
        <w:rPr>
          <w:rFonts w:ascii="Times New Roman" w:hAnsi="Times New Roman" w:cs="Times New Roman"/>
          <w:b/>
          <w:sz w:val="24"/>
          <w:szCs w:val="24"/>
          <w:lang w:eastAsia="pl-PL"/>
        </w:rPr>
        <w:t>Janiagóra</w:t>
      </w:r>
      <w:proofErr w:type="spellEnd"/>
      <w:r w:rsidRPr="006D600D">
        <w:rPr>
          <w:rFonts w:ascii="Times New Roman" w:hAnsi="Times New Roman" w:cs="Times New Roman"/>
          <w:b/>
          <w:sz w:val="24"/>
          <w:szCs w:val="24"/>
          <w:lang w:eastAsia="pl-PL"/>
        </w:rPr>
        <w:t xml:space="preserve">” </w:t>
      </w:r>
      <w:bookmarkEnd w:id="3"/>
      <w:r w:rsidRPr="004B6E48">
        <w:rPr>
          <w:rFonts w:ascii="Times New Roman" w:hAnsi="Times New Roman" w:cs="Times New Roman"/>
          <w:sz w:val="24"/>
          <w:szCs w:val="24"/>
          <w:lang w:eastAsia="pl-PL"/>
        </w:rPr>
        <w:t xml:space="preserve">przeprowadzonym </w:t>
      </w:r>
      <w:bookmarkStart w:id="4" w:name="_Hlk202534234"/>
      <w:r w:rsidRPr="004B6E48">
        <w:rPr>
          <w:rFonts w:ascii="Times New Roman" w:hAnsi="Times New Roman" w:cs="Times New Roman"/>
          <w:sz w:val="24"/>
          <w:szCs w:val="24"/>
          <w:lang w:eastAsia="pl-PL"/>
        </w:rPr>
        <w:t xml:space="preserve">w trybie przetargu nieograniczonego </w:t>
      </w:r>
      <w:bookmarkEnd w:id="4"/>
      <w:r w:rsidRPr="004B6E48">
        <w:rPr>
          <w:rFonts w:ascii="Times New Roman" w:hAnsi="Times New Roman" w:cs="Times New Roman"/>
          <w:sz w:val="24"/>
          <w:szCs w:val="24"/>
          <w:lang w:eastAsia="pl-PL"/>
        </w:rPr>
        <w:t>(„Postępowanie”), na podstawie przepisów ustawy z dnia 11 września 2019 r. Prawo zamówień publicznych (tekst jedn.: Dz. U. z 2024 r. poz. 1320 -„PZP”) pomiędzy Zamawiającym, a Wykonawcą (łącznie: „Strony”) została zawarta umowa („Umowa”) następującej treści:</w:t>
      </w:r>
    </w:p>
    <w:p w14:paraId="0914A415" w14:textId="77777777" w:rsidR="004B6E48" w:rsidRPr="00A20C85" w:rsidRDefault="004B6E48" w:rsidP="004B6E48">
      <w:pPr>
        <w:jc w:val="both"/>
        <w:rPr>
          <w:rFonts w:ascii="Times New Roman" w:hAnsi="Times New Roman" w:cs="Times New Roman"/>
          <w:b/>
          <w:bCs/>
          <w:color w:val="000000"/>
          <w:sz w:val="24"/>
          <w:szCs w:val="24"/>
        </w:rPr>
      </w:pPr>
    </w:p>
    <w:p w14:paraId="55F88A93" w14:textId="280AF920" w:rsidR="00F1246B" w:rsidRPr="00A20C85" w:rsidRDefault="00BD6CF8" w:rsidP="005F21F2">
      <w:pPr>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 1</w:t>
      </w:r>
      <w:r w:rsidR="00AD3987" w:rsidRPr="00A20C85">
        <w:rPr>
          <w:rFonts w:ascii="Times New Roman" w:hAnsi="Times New Roman" w:cs="Times New Roman"/>
          <w:b/>
          <w:bCs/>
          <w:color w:val="000000"/>
          <w:sz w:val="24"/>
          <w:szCs w:val="24"/>
        </w:rPr>
        <w:t xml:space="preserve"> </w:t>
      </w:r>
      <w:r w:rsidR="00067E9D" w:rsidRPr="00A20C85">
        <w:rPr>
          <w:rFonts w:ascii="Times New Roman" w:hAnsi="Times New Roman" w:cs="Times New Roman"/>
          <w:b/>
          <w:bCs/>
          <w:color w:val="000000"/>
          <w:sz w:val="24"/>
          <w:szCs w:val="24"/>
        </w:rPr>
        <w:t>Przedmiot</w:t>
      </w:r>
      <w:r w:rsidR="00AD3987" w:rsidRPr="00A20C85">
        <w:rPr>
          <w:rFonts w:ascii="Times New Roman" w:hAnsi="Times New Roman" w:cs="Times New Roman"/>
          <w:b/>
          <w:bCs/>
          <w:color w:val="000000"/>
          <w:sz w:val="24"/>
          <w:szCs w:val="24"/>
        </w:rPr>
        <w:t xml:space="preserve"> umowy</w:t>
      </w:r>
    </w:p>
    <w:p w14:paraId="217A040B" w14:textId="0039189F" w:rsidR="00F360CC" w:rsidRPr="004B6E48" w:rsidRDefault="00BD6CF8" w:rsidP="004B6E48">
      <w:pPr>
        <w:pStyle w:val="Akapitzlist"/>
        <w:numPr>
          <w:ilvl w:val="0"/>
          <w:numId w:val="1"/>
        </w:numPr>
        <w:jc w:val="both"/>
        <w:rPr>
          <w:rFonts w:ascii="Times New Roman" w:hAnsi="Times New Roman" w:cs="Times New Roman"/>
          <w:color w:val="000000"/>
          <w:sz w:val="24"/>
          <w:szCs w:val="24"/>
        </w:rPr>
      </w:pPr>
      <w:r w:rsidRPr="004B6E48">
        <w:rPr>
          <w:rFonts w:ascii="Times New Roman" w:hAnsi="Times New Roman" w:cs="Times New Roman"/>
          <w:color w:val="000000"/>
          <w:sz w:val="24"/>
          <w:szCs w:val="24"/>
        </w:rPr>
        <w:t xml:space="preserve"> </w:t>
      </w:r>
      <w:r w:rsidR="004B6E48" w:rsidRPr="004B6E48">
        <w:rPr>
          <w:rFonts w:ascii="Times New Roman" w:hAnsi="Times New Roman" w:cs="Times New Roman"/>
          <w:color w:val="000000"/>
          <w:sz w:val="24"/>
          <w:szCs w:val="24"/>
        </w:rPr>
        <w:t xml:space="preserve">Zamawiający zleca, a Wykonawca przyjmuje do wykonania zadania pn. „ Sporządzenie dokumentacji projektowo-kosztorysowej dla budowy punktu czerpania wody w leśnictwie </w:t>
      </w:r>
      <w:proofErr w:type="spellStart"/>
      <w:r w:rsidR="004B6E48" w:rsidRPr="004B6E48">
        <w:rPr>
          <w:rFonts w:ascii="Times New Roman" w:hAnsi="Times New Roman" w:cs="Times New Roman"/>
          <w:color w:val="000000"/>
          <w:sz w:val="24"/>
          <w:szCs w:val="24"/>
        </w:rPr>
        <w:t>Janiagóra</w:t>
      </w:r>
      <w:proofErr w:type="spellEnd"/>
      <w:r w:rsidR="004B6E48" w:rsidRPr="004B6E48">
        <w:rPr>
          <w:rFonts w:ascii="Times New Roman" w:hAnsi="Times New Roman" w:cs="Times New Roman"/>
          <w:color w:val="000000"/>
          <w:sz w:val="24"/>
          <w:szCs w:val="24"/>
        </w:rPr>
        <w:t xml:space="preserve">” nr ZG.270.1.1.2025 („Przedmiot Umowy”). Zamówienie współfinansowane  ze środków Funduszy Europejskich z Programu </w:t>
      </w:r>
      <w:proofErr w:type="spellStart"/>
      <w:r w:rsidR="004B6E48" w:rsidRPr="004B6E48">
        <w:rPr>
          <w:rFonts w:ascii="Times New Roman" w:hAnsi="Times New Roman" w:cs="Times New Roman"/>
          <w:color w:val="000000"/>
          <w:sz w:val="24"/>
          <w:szCs w:val="24"/>
        </w:rPr>
        <w:t>FEnIKS</w:t>
      </w:r>
      <w:proofErr w:type="spellEnd"/>
      <w:r w:rsidR="004B6E48" w:rsidRPr="004B6E48">
        <w:rPr>
          <w:rFonts w:ascii="Times New Roman" w:hAnsi="Times New Roman" w:cs="Times New Roman"/>
          <w:color w:val="000000"/>
          <w:sz w:val="24"/>
          <w:szCs w:val="24"/>
        </w:rPr>
        <w:t xml:space="preserve"> 2021 - 2027 w ramach projektu pn.: „Kompleksowy projekt adaptacji lasów i leśnictwa do zmian klimatu – zapobieganie, przeciwdziałanie oraz ograniczanie skutków zagrożeń związanych z pożarami lasów (PPOŻ2)”.</w:t>
      </w:r>
    </w:p>
    <w:p w14:paraId="3B0A301D" w14:textId="7AF06671" w:rsidR="007E20CA" w:rsidRPr="00A20C85" w:rsidRDefault="00331CF1" w:rsidP="008B207B">
      <w:pPr>
        <w:numPr>
          <w:ilvl w:val="0"/>
          <w:numId w:val="1"/>
        </w:numPr>
        <w:tabs>
          <w:tab w:val="decimal" w:pos="432"/>
        </w:tabs>
        <w:ind w:left="432" w:hanging="360"/>
        <w:jc w:val="both"/>
        <w:rPr>
          <w:rFonts w:ascii="Times New Roman" w:hAnsi="Times New Roman" w:cs="Times New Roman"/>
          <w:color w:val="000000"/>
          <w:sz w:val="24"/>
          <w:szCs w:val="24"/>
        </w:rPr>
      </w:pPr>
      <w:bookmarkStart w:id="5" w:name="_Hlk121307548"/>
      <w:r w:rsidRPr="00A20C85">
        <w:rPr>
          <w:rFonts w:ascii="Times New Roman" w:hAnsi="Times New Roman" w:cs="Times New Roman"/>
          <w:sz w:val="24"/>
          <w:szCs w:val="24"/>
        </w:rPr>
        <w:t xml:space="preserve">Wykonanie zamówienia </w:t>
      </w:r>
      <w:bookmarkEnd w:id="5"/>
      <w:r w:rsidR="008B207B">
        <w:rPr>
          <w:rFonts w:ascii="Times New Roman" w:hAnsi="Times New Roman" w:cs="Times New Roman"/>
          <w:sz w:val="24"/>
          <w:szCs w:val="24"/>
        </w:rPr>
        <w:t xml:space="preserve">obejmuje </w:t>
      </w:r>
      <w:r w:rsidR="008B207B" w:rsidRPr="008B207B">
        <w:rPr>
          <w:rFonts w:ascii="Times New Roman" w:hAnsi="Times New Roman" w:cs="Times New Roman"/>
          <w:sz w:val="24"/>
          <w:szCs w:val="24"/>
        </w:rPr>
        <w:t>usług</w:t>
      </w:r>
      <w:r w:rsidR="008B207B">
        <w:rPr>
          <w:rFonts w:ascii="Times New Roman" w:hAnsi="Times New Roman" w:cs="Times New Roman"/>
          <w:sz w:val="24"/>
          <w:szCs w:val="24"/>
        </w:rPr>
        <w:t>ę</w:t>
      </w:r>
      <w:r w:rsidR="008B207B" w:rsidRPr="008B207B">
        <w:rPr>
          <w:rFonts w:ascii="Times New Roman" w:hAnsi="Times New Roman" w:cs="Times New Roman"/>
          <w:sz w:val="24"/>
          <w:szCs w:val="24"/>
        </w:rPr>
        <w:t xml:space="preserve"> sporządzenia dokumentacji projektowo-kosztorysowej dla budowy punktu czerpania wody w leśnictwie </w:t>
      </w:r>
      <w:proofErr w:type="spellStart"/>
      <w:r w:rsidR="008B207B" w:rsidRPr="008B207B">
        <w:rPr>
          <w:rFonts w:ascii="Times New Roman" w:hAnsi="Times New Roman" w:cs="Times New Roman"/>
          <w:sz w:val="24"/>
          <w:szCs w:val="24"/>
        </w:rPr>
        <w:t>Janiagóra</w:t>
      </w:r>
      <w:proofErr w:type="spellEnd"/>
      <w:r w:rsidR="008B207B" w:rsidRPr="008B207B">
        <w:rPr>
          <w:rFonts w:ascii="Times New Roman" w:hAnsi="Times New Roman" w:cs="Times New Roman"/>
          <w:sz w:val="24"/>
          <w:szCs w:val="24"/>
        </w:rPr>
        <w:t xml:space="preserve"> wraz z pełnieniem nadzoru inwestorskiego nad realizacją robót budowlanych wykonywanych na podstawie dokumentacji projektowej będącej przedmiotem niniejszego zamówienia</w:t>
      </w:r>
      <w:r w:rsidR="008B207B">
        <w:rPr>
          <w:rFonts w:ascii="Times New Roman" w:hAnsi="Times New Roman" w:cs="Times New Roman"/>
          <w:sz w:val="24"/>
          <w:szCs w:val="24"/>
        </w:rPr>
        <w:t xml:space="preserve">, </w:t>
      </w:r>
      <w:r w:rsidR="008B207B" w:rsidRPr="008B207B">
        <w:rPr>
          <w:rFonts w:ascii="Times New Roman" w:hAnsi="Times New Roman" w:cs="Times New Roman"/>
          <w:sz w:val="24"/>
          <w:szCs w:val="24"/>
        </w:rPr>
        <w:t xml:space="preserve">zgodnie z wymaganiami Zamawiającego określonymi w Specyfikacji Warunków </w:t>
      </w:r>
      <w:r w:rsidR="008B207B" w:rsidRPr="008B207B">
        <w:rPr>
          <w:rFonts w:ascii="Times New Roman" w:hAnsi="Times New Roman" w:cs="Times New Roman"/>
          <w:sz w:val="24"/>
          <w:szCs w:val="24"/>
        </w:rPr>
        <w:lastRenderedPageBreak/>
        <w:t>Zamówienia (SWZ) stanowiącej załącznik nr 2 do Umowy oraz określonego w ofercie Wykonawcy, stanowiącej załącznik nr 1 do Umowy.</w:t>
      </w:r>
    </w:p>
    <w:p w14:paraId="250405F3" w14:textId="27F8DA97" w:rsidR="00732EA4" w:rsidRPr="00A20C85" w:rsidRDefault="009B5DF9" w:rsidP="005F21F2">
      <w:pPr>
        <w:tabs>
          <w:tab w:val="decimal" w:pos="360"/>
          <w:tab w:val="decimal" w:pos="432"/>
        </w:tabs>
        <w:jc w:val="center"/>
        <w:rPr>
          <w:rFonts w:ascii="Times New Roman" w:hAnsi="Times New Roman" w:cs="Times New Roman"/>
          <w:b/>
          <w:color w:val="000000"/>
          <w:sz w:val="24"/>
          <w:szCs w:val="24"/>
        </w:rPr>
      </w:pPr>
      <w:r w:rsidRPr="00A20C85">
        <w:rPr>
          <w:rFonts w:ascii="Times New Roman" w:hAnsi="Times New Roman" w:cs="Times New Roman"/>
          <w:b/>
          <w:color w:val="000000"/>
          <w:sz w:val="24"/>
          <w:szCs w:val="24"/>
        </w:rPr>
        <w:t>§ 2</w:t>
      </w:r>
      <w:r w:rsidR="00A20C85" w:rsidRPr="00A20C85">
        <w:rPr>
          <w:rFonts w:ascii="Times New Roman" w:hAnsi="Times New Roman" w:cs="Times New Roman"/>
          <w:b/>
          <w:color w:val="000000"/>
          <w:sz w:val="24"/>
          <w:szCs w:val="24"/>
        </w:rPr>
        <w:t xml:space="preserve"> </w:t>
      </w:r>
    </w:p>
    <w:p w14:paraId="056A0501" w14:textId="7CF5C4EE" w:rsidR="00732EA4" w:rsidRPr="00A20C85" w:rsidRDefault="00732EA4" w:rsidP="005F21F2">
      <w:pPr>
        <w:numPr>
          <w:ilvl w:val="0"/>
          <w:numId w:val="44"/>
        </w:numPr>
        <w:tabs>
          <w:tab w:val="decimal" w:pos="-288"/>
          <w:tab w:val="decimal" w:pos="504"/>
        </w:tabs>
        <w:ind w:left="504" w:hanging="432"/>
        <w:jc w:val="both"/>
        <w:rPr>
          <w:rFonts w:ascii="Times New Roman" w:hAnsi="Times New Roman" w:cs="Times New Roman"/>
          <w:sz w:val="24"/>
          <w:szCs w:val="24"/>
        </w:rPr>
      </w:pPr>
      <w:r w:rsidRPr="00A20C85">
        <w:rPr>
          <w:rFonts w:ascii="Times New Roman" w:hAnsi="Times New Roman" w:cs="Times New Roman"/>
          <w:color w:val="000000"/>
          <w:sz w:val="24"/>
          <w:szCs w:val="24"/>
        </w:rPr>
        <w:t xml:space="preserve">Wykonawca zobowiązany jest wykonać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 xml:space="preserve"> umowy </w:t>
      </w:r>
      <w:r w:rsidRPr="00A20C85">
        <w:rPr>
          <w:rFonts w:ascii="Times New Roman" w:hAnsi="Times New Roman" w:cs="Times New Roman"/>
          <w:sz w:val="24"/>
          <w:szCs w:val="24"/>
        </w:rPr>
        <w:t xml:space="preserve">zgodnie </w:t>
      </w:r>
      <w:r w:rsidR="002738D0" w:rsidRPr="00A20C85">
        <w:rPr>
          <w:rFonts w:ascii="Times New Roman" w:hAnsi="Times New Roman" w:cs="Times New Roman"/>
          <w:sz w:val="24"/>
          <w:szCs w:val="24"/>
        </w:rPr>
        <w:t xml:space="preserve">ze złożoną </w:t>
      </w:r>
      <w:r w:rsidRPr="00A20C85">
        <w:rPr>
          <w:rFonts w:ascii="Times New Roman" w:hAnsi="Times New Roman" w:cs="Times New Roman"/>
          <w:sz w:val="24"/>
          <w:szCs w:val="24"/>
        </w:rPr>
        <w:t>ofertą</w:t>
      </w:r>
      <w:r w:rsidR="00CF36F6" w:rsidRPr="00A20C85">
        <w:rPr>
          <w:rFonts w:ascii="Times New Roman" w:hAnsi="Times New Roman" w:cs="Times New Roman"/>
          <w:sz w:val="24"/>
          <w:szCs w:val="24"/>
        </w:rPr>
        <w:t xml:space="preserve">, opisem </w:t>
      </w:r>
      <w:r w:rsidR="00067E9D" w:rsidRPr="00A20C85">
        <w:rPr>
          <w:rFonts w:ascii="Times New Roman" w:hAnsi="Times New Roman" w:cs="Times New Roman"/>
          <w:sz w:val="24"/>
          <w:szCs w:val="24"/>
        </w:rPr>
        <w:t>przedmiot</w:t>
      </w:r>
      <w:r w:rsidR="00CF36F6" w:rsidRPr="00A20C85">
        <w:rPr>
          <w:rFonts w:ascii="Times New Roman" w:hAnsi="Times New Roman" w:cs="Times New Roman"/>
          <w:sz w:val="24"/>
          <w:szCs w:val="24"/>
        </w:rPr>
        <w:t>u zamówienia i specyfikacją warunków zamówienia</w:t>
      </w:r>
      <w:r w:rsidRPr="00A20C85">
        <w:rPr>
          <w:rFonts w:ascii="Times New Roman" w:hAnsi="Times New Roman" w:cs="Times New Roman"/>
          <w:sz w:val="24"/>
          <w:szCs w:val="24"/>
        </w:rPr>
        <w:t xml:space="preserve">. Dokumenty te stanowią </w:t>
      </w:r>
      <w:r w:rsidR="00CF36F6" w:rsidRPr="00A20C85">
        <w:rPr>
          <w:rFonts w:ascii="Times New Roman" w:hAnsi="Times New Roman" w:cs="Times New Roman"/>
          <w:sz w:val="24"/>
          <w:szCs w:val="24"/>
        </w:rPr>
        <w:t>integralną część niniejszej umowy.</w:t>
      </w:r>
    </w:p>
    <w:p w14:paraId="6F1AAB57" w14:textId="1E6EEBE0" w:rsidR="00513655" w:rsidRPr="00A20C85" w:rsidRDefault="00513655"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oświadcza i zapewnia, iż posiada odpowiednie uprawnienia, przygotowanie oraz doświadczenie i dysponuje odpowiednim zapleczem organizacyjnym w celu wykonania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 xml:space="preserve">u umowy, w szczególności wyspecjalizowanym zespołem projektantów. Wykonawca zobowiązuje się, że wszelkie projekty, plany, rzuty, przekroje i inna dokumentacja wykonane na podstawie niniejszej </w:t>
      </w:r>
      <w:r w:rsidR="00162AD1"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 xml:space="preserve">mowy będą prawidłowe i kompletne, wykonane zgodnie z </w:t>
      </w:r>
      <w:r w:rsidR="00CF36F6" w:rsidRPr="00A20C85">
        <w:rPr>
          <w:rFonts w:ascii="Times New Roman" w:hAnsi="Times New Roman" w:cs="Times New Roman"/>
          <w:color w:val="000000"/>
          <w:sz w:val="24"/>
          <w:szCs w:val="24"/>
        </w:rPr>
        <w:t>wymaganiami Zamawiającego</w:t>
      </w:r>
      <w:r w:rsidRPr="00A20C85">
        <w:rPr>
          <w:rFonts w:ascii="Times New Roman" w:hAnsi="Times New Roman" w:cs="Times New Roman"/>
          <w:color w:val="000000"/>
          <w:sz w:val="24"/>
          <w:szCs w:val="24"/>
        </w:rPr>
        <w:t xml:space="preserve"> oraz będą zawierać rysunki, rozwiązania, opisy i inne dane niezbędne dla prawidłowego i bez opóźnień wykonania robót budowlanych i instalacyjnych. </w:t>
      </w:r>
      <w:r w:rsidR="00067E9D" w:rsidRPr="00A20C85">
        <w:rPr>
          <w:rFonts w:ascii="Times New Roman" w:hAnsi="Times New Roman" w:cs="Times New Roman"/>
          <w:color w:val="000000"/>
          <w:sz w:val="24"/>
          <w:szCs w:val="24"/>
        </w:rPr>
        <w:t>Przedmiot</w:t>
      </w:r>
      <w:r w:rsidR="004E3026" w:rsidRPr="00A20C85">
        <w:rPr>
          <w:rFonts w:ascii="Times New Roman" w:hAnsi="Times New Roman" w:cs="Times New Roman"/>
          <w:color w:val="000000"/>
          <w:sz w:val="24"/>
          <w:szCs w:val="24"/>
        </w:rPr>
        <w:t xml:space="preserve"> umowy</w:t>
      </w:r>
      <w:r w:rsidRPr="00A20C85">
        <w:rPr>
          <w:rFonts w:ascii="Times New Roman" w:hAnsi="Times New Roman" w:cs="Times New Roman"/>
          <w:color w:val="000000"/>
          <w:sz w:val="24"/>
          <w:szCs w:val="24"/>
        </w:rPr>
        <w:t xml:space="preserve"> zawierać będzie wymagane potwierdzenia sprawdzeń w zakresie wynikającym z przepisów </w:t>
      </w:r>
      <w:r w:rsidR="00162AD1"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 xml:space="preserve">stawy </w:t>
      </w:r>
      <w:r w:rsidR="00162AD1" w:rsidRPr="00A20C85">
        <w:rPr>
          <w:rFonts w:ascii="Times New Roman" w:hAnsi="Times New Roman" w:cs="Times New Roman"/>
          <w:color w:val="000000"/>
          <w:sz w:val="24"/>
          <w:szCs w:val="24"/>
        </w:rPr>
        <w:t>p</w:t>
      </w:r>
      <w:r w:rsidRPr="00A20C85">
        <w:rPr>
          <w:rFonts w:ascii="Times New Roman" w:hAnsi="Times New Roman" w:cs="Times New Roman"/>
          <w:color w:val="000000"/>
          <w:sz w:val="24"/>
          <w:szCs w:val="24"/>
        </w:rPr>
        <w:t>rawo budowlane.</w:t>
      </w:r>
    </w:p>
    <w:p w14:paraId="00BA5EB1" w14:textId="58BC9B4F" w:rsidR="00F1246B" w:rsidRPr="00A20C85" w:rsidRDefault="00BD6CF8"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Zamawiający i Wykonawca będą się na bieżąco informować o ewentualnych</w:t>
      </w:r>
      <w:r w:rsidR="007E20CA"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problemach, dodatkowych okolicznościach wynikłych w trakcie wykonywania umowy.</w:t>
      </w:r>
    </w:p>
    <w:p w14:paraId="19F1FE3A" w14:textId="3F07D67C" w:rsidR="00FB4E2A" w:rsidRPr="00A20C85" w:rsidRDefault="00BD6CF8"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zobowiązuje się do wykonania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 xml:space="preserve">u umowy z należytą starannością, zgodnie z zasadami współczesnej wiedzy technicznej, normami, stosownymi aktami prawnymi i </w:t>
      </w:r>
      <w:r w:rsidRPr="00A20C85">
        <w:rPr>
          <w:rFonts w:ascii="Times New Roman" w:hAnsi="Times New Roman" w:cs="Times New Roman"/>
          <w:sz w:val="24"/>
          <w:szCs w:val="24"/>
        </w:rPr>
        <w:t xml:space="preserve">normami prawa krajowego oraz wspólnotowego. W szczególności podstawą opracowania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 xml:space="preserve">u </w:t>
      </w:r>
      <w:r w:rsidR="00C40E87" w:rsidRPr="00A20C85">
        <w:rPr>
          <w:rFonts w:ascii="Times New Roman" w:hAnsi="Times New Roman" w:cs="Times New Roman"/>
          <w:sz w:val="24"/>
          <w:szCs w:val="24"/>
        </w:rPr>
        <w:t>umowy</w:t>
      </w:r>
      <w:r w:rsidRPr="00A20C85">
        <w:rPr>
          <w:rFonts w:ascii="Times New Roman" w:hAnsi="Times New Roman" w:cs="Times New Roman"/>
          <w:sz w:val="24"/>
          <w:szCs w:val="24"/>
        </w:rPr>
        <w:t xml:space="preserve"> </w:t>
      </w:r>
      <w:r w:rsidR="00FB4E2A" w:rsidRPr="00A20C85">
        <w:rPr>
          <w:rFonts w:ascii="Times New Roman" w:hAnsi="Times New Roman" w:cs="Times New Roman"/>
          <w:sz w:val="24"/>
          <w:szCs w:val="24"/>
        </w:rPr>
        <w:t xml:space="preserve">są przepisy </w:t>
      </w:r>
      <w:r w:rsidRPr="00A20C85">
        <w:rPr>
          <w:rFonts w:ascii="Times New Roman" w:hAnsi="Times New Roman" w:cs="Times New Roman"/>
          <w:sz w:val="24"/>
          <w:szCs w:val="24"/>
        </w:rPr>
        <w:t>Ustaw</w:t>
      </w:r>
      <w:r w:rsidR="00FB4E2A" w:rsidRPr="00A20C85">
        <w:rPr>
          <w:rFonts w:ascii="Times New Roman" w:hAnsi="Times New Roman" w:cs="Times New Roman"/>
          <w:sz w:val="24"/>
          <w:szCs w:val="24"/>
        </w:rPr>
        <w:t>y</w:t>
      </w:r>
      <w:r w:rsidRPr="00A20C85">
        <w:rPr>
          <w:rFonts w:ascii="Times New Roman" w:hAnsi="Times New Roman" w:cs="Times New Roman"/>
          <w:sz w:val="24"/>
          <w:szCs w:val="24"/>
        </w:rPr>
        <w:t xml:space="preserve"> </w:t>
      </w:r>
      <w:r w:rsidR="00FB4E2A" w:rsidRPr="00A20C85">
        <w:rPr>
          <w:rFonts w:ascii="Times New Roman" w:hAnsi="Times New Roman" w:cs="Times New Roman"/>
          <w:sz w:val="24"/>
          <w:szCs w:val="24"/>
        </w:rPr>
        <w:t xml:space="preserve">- </w:t>
      </w:r>
      <w:r w:rsidRPr="00A20C85">
        <w:rPr>
          <w:rFonts w:ascii="Times New Roman" w:hAnsi="Times New Roman" w:cs="Times New Roman"/>
          <w:sz w:val="24"/>
          <w:szCs w:val="24"/>
        </w:rPr>
        <w:t>Prawo Budowlane (</w:t>
      </w:r>
      <w:proofErr w:type="spellStart"/>
      <w:r w:rsidRPr="00A20C85">
        <w:rPr>
          <w:rFonts w:ascii="Times New Roman" w:hAnsi="Times New Roman" w:cs="Times New Roman"/>
          <w:sz w:val="24"/>
          <w:szCs w:val="24"/>
        </w:rPr>
        <w:t>t.j</w:t>
      </w:r>
      <w:proofErr w:type="spellEnd"/>
      <w:r w:rsidRPr="00A20C85">
        <w:rPr>
          <w:rFonts w:ascii="Times New Roman" w:hAnsi="Times New Roman" w:cs="Times New Roman"/>
          <w:sz w:val="24"/>
          <w:szCs w:val="24"/>
        </w:rPr>
        <w:t>. Dz. U. 202</w:t>
      </w:r>
      <w:r w:rsidR="00E51AC9" w:rsidRPr="00A20C85">
        <w:rPr>
          <w:rFonts w:ascii="Times New Roman" w:hAnsi="Times New Roman" w:cs="Times New Roman"/>
          <w:sz w:val="24"/>
          <w:szCs w:val="24"/>
        </w:rPr>
        <w:t>4</w:t>
      </w:r>
      <w:r w:rsidRPr="00A20C85">
        <w:rPr>
          <w:rFonts w:ascii="Times New Roman" w:hAnsi="Times New Roman" w:cs="Times New Roman"/>
          <w:sz w:val="24"/>
          <w:szCs w:val="24"/>
        </w:rPr>
        <w:t xml:space="preserve"> poz. </w:t>
      </w:r>
      <w:r w:rsidR="00E51AC9" w:rsidRPr="00A20C85">
        <w:rPr>
          <w:rFonts w:ascii="Times New Roman" w:hAnsi="Times New Roman" w:cs="Times New Roman"/>
          <w:sz w:val="24"/>
          <w:szCs w:val="24"/>
        </w:rPr>
        <w:t xml:space="preserve">725 </w:t>
      </w:r>
      <w:r w:rsidRPr="00A20C85">
        <w:rPr>
          <w:rFonts w:ascii="Times New Roman" w:hAnsi="Times New Roman" w:cs="Times New Roman"/>
          <w:sz w:val="24"/>
          <w:szCs w:val="24"/>
        </w:rPr>
        <w:t xml:space="preserve">ze zm.) oraz </w:t>
      </w:r>
      <w:r w:rsidR="002B2C8E" w:rsidRPr="00A20C85">
        <w:rPr>
          <w:rFonts w:ascii="Times New Roman" w:hAnsi="Times New Roman" w:cs="Times New Roman"/>
          <w:sz w:val="24"/>
          <w:szCs w:val="24"/>
        </w:rPr>
        <w:t xml:space="preserve">akty </w:t>
      </w:r>
      <w:r w:rsidRPr="00A20C85">
        <w:rPr>
          <w:rFonts w:ascii="Times New Roman" w:hAnsi="Times New Roman" w:cs="Times New Roman"/>
          <w:sz w:val="24"/>
          <w:szCs w:val="24"/>
        </w:rPr>
        <w:t>wykonawcz</w:t>
      </w:r>
      <w:r w:rsidR="002B2C8E" w:rsidRPr="00A20C85">
        <w:rPr>
          <w:rFonts w:ascii="Times New Roman" w:hAnsi="Times New Roman" w:cs="Times New Roman"/>
          <w:sz w:val="24"/>
          <w:szCs w:val="24"/>
        </w:rPr>
        <w:t>e</w:t>
      </w:r>
      <w:r w:rsidRPr="00A20C85">
        <w:rPr>
          <w:rFonts w:ascii="Times New Roman" w:hAnsi="Times New Roman" w:cs="Times New Roman"/>
          <w:sz w:val="24"/>
          <w:szCs w:val="24"/>
        </w:rPr>
        <w:t xml:space="preserve"> do tej ustawy,</w:t>
      </w:r>
      <w:r w:rsidR="00FB4E2A" w:rsidRPr="00A20C85">
        <w:rPr>
          <w:rFonts w:ascii="Times New Roman" w:hAnsi="Times New Roman" w:cs="Times New Roman"/>
          <w:sz w:val="24"/>
          <w:szCs w:val="24"/>
        </w:rPr>
        <w:t xml:space="preserve"> a także i</w:t>
      </w:r>
      <w:r w:rsidRPr="00A20C85">
        <w:rPr>
          <w:rFonts w:ascii="Times New Roman" w:hAnsi="Times New Roman" w:cs="Times New Roman"/>
          <w:sz w:val="24"/>
          <w:szCs w:val="24"/>
        </w:rPr>
        <w:t xml:space="preserve">nne obowiązujące i ukazujące się na bieżąco akty </w:t>
      </w:r>
      <w:proofErr w:type="spellStart"/>
      <w:r w:rsidRPr="00A20C85">
        <w:rPr>
          <w:rFonts w:ascii="Times New Roman" w:hAnsi="Times New Roman" w:cs="Times New Roman"/>
          <w:sz w:val="24"/>
          <w:szCs w:val="24"/>
        </w:rPr>
        <w:t>prawn</w:t>
      </w:r>
      <w:r w:rsidR="00FB4E2A" w:rsidRPr="00A20C85">
        <w:rPr>
          <w:rFonts w:ascii="Times New Roman" w:hAnsi="Times New Roman" w:cs="Times New Roman"/>
          <w:sz w:val="24"/>
          <w:szCs w:val="24"/>
        </w:rPr>
        <w:t>o</w:t>
      </w:r>
      <w:proofErr w:type="spellEnd"/>
      <w:r w:rsidRPr="00A20C85">
        <w:rPr>
          <w:rFonts w:ascii="Times New Roman" w:hAnsi="Times New Roman" w:cs="Times New Roman"/>
          <w:sz w:val="24"/>
          <w:szCs w:val="24"/>
        </w:rPr>
        <w:t>–</w:t>
      </w:r>
      <w:r w:rsidRPr="00A20C85">
        <w:rPr>
          <w:rFonts w:ascii="Times New Roman" w:hAnsi="Times New Roman" w:cs="Times New Roman"/>
          <w:color w:val="000000"/>
          <w:sz w:val="24"/>
          <w:szCs w:val="24"/>
        </w:rPr>
        <w:t xml:space="preserve">administracyjne w zakresie przygotowania i realizacji </w:t>
      </w:r>
      <w:r w:rsidR="001D0761" w:rsidRPr="00A20C85">
        <w:rPr>
          <w:rFonts w:ascii="Times New Roman" w:hAnsi="Times New Roman" w:cs="Times New Roman"/>
          <w:color w:val="000000"/>
          <w:sz w:val="24"/>
          <w:szCs w:val="24"/>
        </w:rPr>
        <w:t>I</w:t>
      </w:r>
      <w:r w:rsidRPr="00A20C85">
        <w:rPr>
          <w:rFonts w:ascii="Times New Roman" w:hAnsi="Times New Roman" w:cs="Times New Roman"/>
          <w:color w:val="000000"/>
          <w:sz w:val="24"/>
          <w:szCs w:val="24"/>
        </w:rPr>
        <w:t>nwestycji.</w:t>
      </w:r>
    </w:p>
    <w:p w14:paraId="13E65A53" w14:textId="2ABC2E9C" w:rsidR="00FB4E2A" w:rsidRPr="00A20C85" w:rsidRDefault="00BD6CF8"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Przekazane opracowania stanowiące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 xml:space="preserve"> zamówienia będą wzajemnie skoordynowane technicznie i kompletne z punktu widzenia celu, któremu mają służyć.</w:t>
      </w:r>
    </w:p>
    <w:p w14:paraId="2F47C91B" w14:textId="1054EF2A" w:rsidR="00C40E87" w:rsidRPr="00A20C85" w:rsidRDefault="00BD6CF8"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Zamawiający zastrzega sobie prawo kontroli stanu postępu prac. </w:t>
      </w:r>
    </w:p>
    <w:p w14:paraId="1704ED75" w14:textId="3B2E2D73" w:rsidR="009637D0" w:rsidRPr="00A20C85" w:rsidRDefault="00C40E87"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Zamawiający w tym jego przedstawiciel wymieniony w umowie ma prawo zapoznać się </w:t>
      </w:r>
      <w:r w:rsidR="001D619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z przebiegiem i postępem prac na każdym etapie realizacji </w:t>
      </w:r>
      <w:r w:rsidR="001D0761" w:rsidRPr="00A20C85">
        <w:rPr>
          <w:rFonts w:ascii="Times New Roman" w:hAnsi="Times New Roman" w:cs="Times New Roman"/>
          <w:color w:val="000000"/>
          <w:sz w:val="24"/>
          <w:szCs w:val="24"/>
        </w:rPr>
        <w:t>zamó</w:t>
      </w:r>
      <w:r w:rsidR="001D0761" w:rsidRPr="00A20C85">
        <w:rPr>
          <w:rFonts w:ascii="Times New Roman" w:hAnsi="Times New Roman" w:cs="Times New Roman"/>
          <w:color w:val="000000"/>
          <w:sz w:val="24"/>
          <w:szCs w:val="24"/>
        </w:rPr>
        <w:fldChar w:fldCharType="begin"/>
      </w:r>
      <w:r w:rsidR="001D0761" w:rsidRPr="00A20C85">
        <w:rPr>
          <w:rFonts w:ascii="Times New Roman" w:hAnsi="Times New Roman" w:cs="Times New Roman"/>
          <w:color w:val="000000"/>
          <w:sz w:val="24"/>
          <w:szCs w:val="24"/>
        </w:rPr>
        <w:instrText xml:space="preserve"> LISTNUM </w:instrText>
      </w:r>
      <w:r w:rsidR="001D0761" w:rsidRPr="00A20C85">
        <w:rPr>
          <w:rFonts w:ascii="Times New Roman" w:hAnsi="Times New Roman" w:cs="Times New Roman"/>
          <w:color w:val="000000"/>
          <w:sz w:val="24"/>
          <w:szCs w:val="24"/>
        </w:rPr>
        <w:fldChar w:fldCharType="end"/>
      </w:r>
      <w:r w:rsidR="001D0761" w:rsidRPr="00A20C85">
        <w:rPr>
          <w:rFonts w:ascii="Times New Roman" w:hAnsi="Times New Roman" w:cs="Times New Roman"/>
          <w:color w:val="000000"/>
          <w:sz w:val="24"/>
          <w:szCs w:val="24"/>
        </w:rPr>
        <w:t>wienia</w:t>
      </w:r>
      <w:r w:rsidRPr="00A20C85">
        <w:rPr>
          <w:rFonts w:ascii="Times New Roman" w:hAnsi="Times New Roman" w:cs="Times New Roman"/>
          <w:color w:val="000000"/>
          <w:sz w:val="24"/>
          <w:szCs w:val="24"/>
        </w:rPr>
        <w:t>.</w:t>
      </w:r>
    </w:p>
    <w:p w14:paraId="0C694414" w14:textId="5C862C89" w:rsidR="009637D0" w:rsidRPr="00A20C85" w:rsidRDefault="00C40E87" w:rsidP="005F21F2">
      <w:pPr>
        <w:numPr>
          <w:ilvl w:val="0"/>
          <w:numId w:val="44"/>
        </w:numPr>
        <w:tabs>
          <w:tab w:val="decimal" w:pos="-288"/>
          <w:tab w:val="decimal" w:pos="504"/>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lang w:eastAsia="pl-PL"/>
        </w:rPr>
        <w:t xml:space="preserve">Zamawiający zastrzega, iż nie wyraża zgody, aby rozwiązania projektowe przyjęte przez Wykonawcę w dokumentacji projektowej sporządzane były w sposób utrudniający uczciwą konkurencję przy opisywaniu </w:t>
      </w:r>
      <w:r w:rsidR="00067E9D" w:rsidRPr="00A20C85">
        <w:rPr>
          <w:rFonts w:ascii="Times New Roman" w:hAnsi="Times New Roman" w:cs="Times New Roman"/>
          <w:color w:val="000000"/>
          <w:sz w:val="24"/>
          <w:szCs w:val="24"/>
          <w:lang w:eastAsia="pl-PL"/>
        </w:rPr>
        <w:t>przedmiot</w:t>
      </w:r>
      <w:r w:rsidRPr="00A20C85">
        <w:rPr>
          <w:rFonts w:ascii="Times New Roman" w:hAnsi="Times New Roman" w:cs="Times New Roman"/>
          <w:color w:val="000000"/>
          <w:sz w:val="24"/>
          <w:szCs w:val="24"/>
          <w:lang w:eastAsia="pl-PL"/>
        </w:rPr>
        <w:t xml:space="preserve">u zamówienia w postępowaniu o udzielenie zamówienia na wykonanie </w:t>
      </w:r>
      <w:r w:rsidR="008E6951" w:rsidRPr="00A20C85">
        <w:rPr>
          <w:rFonts w:ascii="Times New Roman" w:hAnsi="Times New Roman" w:cs="Times New Roman"/>
          <w:color w:val="000000"/>
          <w:sz w:val="24"/>
          <w:szCs w:val="24"/>
          <w:lang w:eastAsia="pl-PL"/>
        </w:rPr>
        <w:t>i</w:t>
      </w:r>
      <w:r w:rsidRPr="00A20C85">
        <w:rPr>
          <w:rFonts w:ascii="Times New Roman" w:hAnsi="Times New Roman" w:cs="Times New Roman"/>
          <w:color w:val="000000"/>
          <w:sz w:val="24"/>
          <w:szCs w:val="24"/>
          <w:lang w:eastAsia="pl-PL"/>
        </w:rPr>
        <w:t xml:space="preserve">nwestycji, a w szczególności na użycie w </w:t>
      </w:r>
      <w:r w:rsidR="008E6951" w:rsidRPr="00A20C85">
        <w:rPr>
          <w:rFonts w:ascii="Times New Roman" w:hAnsi="Times New Roman" w:cs="Times New Roman"/>
          <w:color w:val="000000"/>
          <w:sz w:val="24"/>
          <w:szCs w:val="24"/>
          <w:lang w:eastAsia="pl-PL"/>
        </w:rPr>
        <w:t>p</w:t>
      </w:r>
      <w:r w:rsidR="004401A1" w:rsidRPr="00A20C85">
        <w:rPr>
          <w:rFonts w:ascii="Times New Roman" w:hAnsi="Times New Roman" w:cs="Times New Roman"/>
          <w:color w:val="000000"/>
          <w:sz w:val="24"/>
          <w:szCs w:val="24"/>
          <w:lang w:eastAsia="pl-PL"/>
        </w:rPr>
        <w:t>rzedmiocie umowy</w:t>
      </w:r>
      <w:r w:rsidRPr="00A20C85">
        <w:rPr>
          <w:rFonts w:ascii="Times New Roman" w:hAnsi="Times New Roman" w:cs="Times New Roman"/>
          <w:color w:val="000000"/>
          <w:sz w:val="24"/>
          <w:szCs w:val="24"/>
          <w:lang w:eastAsia="pl-PL"/>
        </w:rPr>
        <w:t xml:space="preserve"> nazw własnych, znaków towarowych, patentów, pochodzenia, bądź nazw producenta urządzeń i materiałów, chyba że jest to uzasadnione specyfiką projektowanej </w:t>
      </w:r>
      <w:r w:rsidR="008E6951" w:rsidRPr="00A20C85">
        <w:rPr>
          <w:rFonts w:ascii="Times New Roman" w:hAnsi="Times New Roman" w:cs="Times New Roman"/>
          <w:color w:val="000000"/>
          <w:sz w:val="24"/>
          <w:szCs w:val="24"/>
          <w:lang w:eastAsia="pl-PL"/>
        </w:rPr>
        <w:t>i</w:t>
      </w:r>
      <w:r w:rsidRPr="00A20C85">
        <w:rPr>
          <w:rFonts w:ascii="Times New Roman" w:hAnsi="Times New Roman" w:cs="Times New Roman"/>
          <w:color w:val="000000"/>
          <w:sz w:val="24"/>
          <w:szCs w:val="24"/>
          <w:lang w:eastAsia="pl-PL"/>
        </w:rPr>
        <w:t xml:space="preserve">nwestycji, bądź wynika z istotnych wskazań Zamawiającego. </w:t>
      </w:r>
      <w:r w:rsidRPr="00A20C85">
        <w:rPr>
          <w:rFonts w:ascii="Times New Roman" w:hAnsi="Times New Roman" w:cs="Times New Roman"/>
          <w:sz w:val="24"/>
          <w:szCs w:val="24"/>
          <w:lang w:eastAsia="pl-PL"/>
        </w:rPr>
        <w:t xml:space="preserve">W takim przypadku Wykonawca wskaże w </w:t>
      </w:r>
      <w:r w:rsidR="008E6951" w:rsidRPr="00A20C85">
        <w:rPr>
          <w:rFonts w:ascii="Times New Roman" w:hAnsi="Times New Roman" w:cs="Times New Roman"/>
          <w:sz w:val="24"/>
          <w:szCs w:val="24"/>
          <w:lang w:eastAsia="pl-PL"/>
        </w:rPr>
        <w:t>p</w:t>
      </w:r>
      <w:r w:rsidR="004401A1" w:rsidRPr="00A20C85">
        <w:rPr>
          <w:rFonts w:ascii="Times New Roman" w:hAnsi="Times New Roman" w:cs="Times New Roman"/>
          <w:sz w:val="24"/>
          <w:szCs w:val="24"/>
          <w:lang w:eastAsia="pl-PL"/>
        </w:rPr>
        <w:t>rzedmiocie umowy</w:t>
      </w:r>
      <w:r w:rsidRPr="00A20C85">
        <w:rPr>
          <w:rFonts w:ascii="Times New Roman" w:hAnsi="Times New Roman" w:cs="Times New Roman"/>
          <w:sz w:val="24"/>
          <w:szCs w:val="24"/>
          <w:lang w:eastAsia="pl-PL"/>
        </w:rPr>
        <w:t xml:space="preserve"> określenia precyzujące wymogi Zamawiającego w odniesieniu do dopuszczanego zakresu równoważności, rozwiązań zamiennych poprzez podanie parametrów granicznych.</w:t>
      </w:r>
      <w:r w:rsidR="00202B57" w:rsidRPr="00A20C85">
        <w:rPr>
          <w:rFonts w:ascii="Times New Roman" w:hAnsi="Times New Roman" w:cs="Times New Roman"/>
          <w:sz w:val="24"/>
          <w:szCs w:val="24"/>
          <w:lang w:eastAsia="pl-PL"/>
        </w:rPr>
        <w:t xml:space="preserve"> </w:t>
      </w:r>
    </w:p>
    <w:p w14:paraId="02CCE413" w14:textId="77777777" w:rsidR="002F3813" w:rsidRPr="00A20C85" w:rsidRDefault="002F3813" w:rsidP="005F21F2">
      <w:pPr>
        <w:pStyle w:val="Akapitzlist"/>
        <w:tabs>
          <w:tab w:val="decimal" w:pos="-360"/>
          <w:tab w:val="decimal" w:pos="-288"/>
        </w:tabs>
        <w:ind w:left="0"/>
        <w:jc w:val="both"/>
        <w:rPr>
          <w:rFonts w:ascii="Times New Roman" w:hAnsi="Times New Roman" w:cs="Times New Roman"/>
          <w:sz w:val="24"/>
          <w:szCs w:val="24"/>
        </w:rPr>
      </w:pPr>
    </w:p>
    <w:p w14:paraId="62DFCEFB" w14:textId="08AFD52B" w:rsidR="00A6133C" w:rsidRPr="00A20C85" w:rsidRDefault="00A6133C" w:rsidP="005F21F2">
      <w:pPr>
        <w:ind w:left="432" w:hanging="432"/>
        <w:jc w:val="center"/>
        <w:rPr>
          <w:rFonts w:ascii="Times New Roman" w:hAnsi="Times New Roman" w:cs="Times New Roman"/>
          <w:b/>
          <w:sz w:val="24"/>
          <w:szCs w:val="24"/>
        </w:rPr>
      </w:pPr>
      <w:r w:rsidRPr="00A20C85">
        <w:rPr>
          <w:rFonts w:ascii="Times New Roman" w:hAnsi="Times New Roman" w:cs="Times New Roman"/>
          <w:b/>
          <w:sz w:val="24"/>
          <w:szCs w:val="24"/>
        </w:rPr>
        <w:t>§ 3</w:t>
      </w:r>
    </w:p>
    <w:p w14:paraId="2B3C6E77" w14:textId="66636FEA" w:rsidR="00F1246B" w:rsidRPr="00A20C85" w:rsidRDefault="00BD6CF8" w:rsidP="005F21F2">
      <w:pPr>
        <w:pStyle w:val="Akapitzlist"/>
        <w:numPr>
          <w:ilvl w:val="0"/>
          <w:numId w:val="6"/>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dostarczy Zamawiającemu kompletne opracowania będące </w:t>
      </w:r>
      <w:r w:rsidR="00067E9D" w:rsidRPr="00A20C85">
        <w:rPr>
          <w:rFonts w:ascii="Times New Roman" w:hAnsi="Times New Roman" w:cs="Times New Roman"/>
          <w:color w:val="000000"/>
          <w:sz w:val="24"/>
          <w:szCs w:val="24"/>
        </w:rPr>
        <w:t>przedmiot</w:t>
      </w:r>
      <w:r w:rsidR="00C641A7" w:rsidRPr="00A20C85">
        <w:rPr>
          <w:rFonts w:ascii="Times New Roman" w:hAnsi="Times New Roman" w:cs="Times New Roman"/>
          <w:color w:val="000000"/>
          <w:sz w:val="24"/>
          <w:szCs w:val="24"/>
        </w:rPr>
        <w:t xml:space="preserve">em umowy </w:t>
      </w:r>
      <w:r w:rsidRPr="00A20C85">
        <w:rPr>
          <w:rFonts w:ascii="Times New Roman" w:hAnsi="Times New Roman" w:cs="Times New Roman"/>
          <w:color w:val="000000"/>
          <w:sz w:val="24"/>
          <w:szCs w:val="24"/>
        </w:rPr>
        <w:t>w formie:</w:t>
      </w:r>
    </w:p>
    <w:p w14:paraId="48669E7A" w14:textId="0FC9462B" w:rsidR="00F1246B" w:rsidRPr="00A20C85" w:rsidRDefault="008E6951" w:rsidP="005F21F2">
      <w:pPr>
        <w:pStyle w:val="Akapitzlist"/>
        <w:numPr>
          <w:ilvl w:val="0"/>
          <w:numId w:val="10"/>
        </w:numPr>
        <w:ind w:left="1560"/>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w</w:t>
      </w:r>
      <w:r w:rsidR="00BD6CF8" w:rsidRPr="00A20C85">
        <w:rPr>
          <w:rFonts w:ascii="Times New Roman" w:hAnsi="Times New Roman" w:cs="Times New Roman"/>
          <w:color w:val="000000"/>
          <w:sz w:val="24"/>
          <w:szCs w:val="24"/>
        </w:rPr>
        <w:t xml:space="preserve"> formie papierowej</w:t>
      </w:r>
      <w:r w:rsidR="000D1F32" w:rsidRPr="00A20C85">
        <w:rPr>
          <w:rFonts w:ascii="Times New Roman" w:hAnsi="Times New Roman" w:cs="Times New Roman"/>
          <w:color w:val="000000"/>
          <w:sz w:val="24"/>
          <w:szCs w:val="24"/>
        </w:rPr>
        <w:t xml:space="preserve"> – </w:t>
      </w:r>
      <w:r w:rsidR="00331594" w:rsidRPr="00A20C85">
        <w:rPr>
          <w:rFonts w:ascii="Times New Roman" w:hAnsi="Times New Roman" w:cs="Times New Roman"/>
          <w:color w:val="000000"/>
          <w:sz w:val="24"/>
          <w:szCs w:val="24"/>
        </w:rPr>
        <w:t>5</w:t>
      </w:r>
      <w:r w:rsidR="000D1F32" w:rsidRPr="00A20C85">
        <w:rPr>
          <w:rFonts w:ascii="Times New Roman" w:hAnsi="Times New Roman" w:cs="Times New Roman"/>
          <w:color w:val="000000"/>
          <w:sz w:val="24"/>
          <w:szCs w:val="24"/>
        </w:rPr>
        <w:t xml:space="preserve"> kompletów</w:t>
      </w:r>
      <w:r w:rsidR="007C0289" w:rsidRPr="00A20C85">
        <w:rPr>
          <w:rFonts w:ascii="Times New Roman" w:hAnsi="Times New Roman" w:cs="Times New Roman"/>
          <w:color w:val="000000"/>
          <w:sz w:val="24"/>
          <w:szCs w:val="24"/>
        </w:rPr>
        <w:t>,</w:t>
      </w:r>
    </w:p>
    <w:p w14:paraId="7CD4E012" w14:textId="5ADF7DE4" w:rsidR="000D1F32" w:rsidRPr="00A20C85" w:rsidRDefault="00BD6CF8" w:rsidP="005F21F2">
      <w:pPr>
        <w:pStyle w:val="Akapitzlist"/>
        <w:numPr>
          <w:ilvl w:val="0"/>
          <w:numId w:val="10"/>
        </w:numPr>
        <w:ind w:left="1560"/>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W formie cyfrowej</w:t>
      </w:r>
      <w:r w:rsidR="000D1F32" w:rsidRPr="00A20C85">
        <w:rPr>
          <w:rFonts w:ascii="Times New Roman" w:hAnsi="Times New Roman" w:cs="Times New Roman"/>
          <w:color w:val="000000"/>
          <w:sz w:val="24"/>
          <w:szCs w:val="24"/>
        </w:rPr>
        <w:t xml:space="preserve"> </w:t>
      </w:r>
      <w:r w:rsidR="002F3813" w:rsidRPr="00A20C85">
        <w:rPr>
          <w:rFonts w:ascii="Times New Roman" w:hAnsi="Times New Roman" w:cs="Times New Roman"/>
          <w:color w:val="000000"/>
          <w:sz w:val="24"/>
          <w:szCs w:val="24"/>
        </w:rPr>
        <w:t xml:space="preserve">– nośnik CD lub pendrive </w:t>
      </w:r>
    </w:p>
    <w:p w14:paraId="71365E46" w14:textId="77777777" w:rsidR="00245CBE" w:rsidRPr="00A20C85" w:rsidRDefault="0030718E" w:rsidP="005F21F2">
      <w:pPr>
        <w:pStyle w:val="Akapitzlist"/>
        <w:numPr>
          <w:ilvl w:val="0"/>
          <w:numId w:val="6"/>
        </w:numPr>
        <w:tabs>
          <w:tab w:val="decimal" w:pos="792"/>
          <w:tab w:val="right" w:pos="833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W</w:t>
      </w:r>
      <w:r w:rsidR="00BD6CF8" w:rsidRPr="00A20C85">
        <w:rPr>
          <w:rFonts w:ascii="Times New Roman" w:hAnsi="Times New Roman" w:cs="Times New Roman"/>
          <w:color w:val="000000"/>
          <w:sz w:val="24"/>
          <w:szCs w:val="24"/>
        </w:rPr>
        <w:t>ykonawca przekaże Zamawiającemu oświadczenie potwierdzające, że forma pisemna jest tożsama z formą cyfrową.</w:t>
      </w:r>
    </w:p>
    <w:p w14:paraId="7E7BB58A" w14:textId="49E07D29" w:rsidR="00245CBE" w:rsidRPr="00A20C85" w:rsidRDefault="00BD6CF8" w:rsidP="005F21F2">
      <w:pPr>
        <w:pStyle w:val="Akapitzlist"/>
        <w:numPr>
          <w:ilvl w:val="0"/>
          <w:numId w:val="6"/>
        </w:numPr>
        <w:tabs>
          <w:tab w:val="decimal" w:pos="792"/>
          <w:tab w:val="right" w:pos="833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zobowiązuje się uzyskać wszystkie </w:t>
      </w:r>
      <w:r w:rsidR="00EF1D3B" w:rsidRPr="00A20C85">
        <w:rPr>
          <w:rFonts w:ascii="Times New Roman" w:hAnsi="Times New Roman" w:cs="Times New Roman"/>
          <w:color w:val="000000"/>
          <w:sz w:val="24"/>
          <w:szCs w:val="24"/>
        </w:rPr>
        <w:t xml:space="preserve">niezbędne do rozpoczęcia robót decyzje </w:t>
      </w:r>
      <w:r w:rsidR="00140BE4" w:rsidRPr="00A20C85">
        <w:rPr>
          <w:rFonts w:ascii="Times New Roman" w:hAnsi="Times New Roman" w:cs="Times New Roman"/>
          <w:color w:val="000000"/>
          <w:sz w:val="24"/>
          <w:szCs w:val="24"/>
        </w:rPr>
        <w:br/>
      </w:r>
      <w:r w:rsidR="00EF1D3B" w:rsidRPr="00A20C85">
        <w:rPr>
          <w:rFonts w:ascii="Times New Roman" w:hAnsi="Times New Roman" w:cs="Times New Roman"/>
          <w:color w:val="000000"/>
          <w:sz w:val="24"/>
          <w:szCs w:val="24"/>
        </w:rPr>
        <w:t xml:space="preserve">i dokumenty. </w:t>
      </w:r>
    </w:p>
    <w:p w14:paraId="0E6C2FC9" w14:textId="509BA7A8" w:rsidR="00EF1D3B" w:rsidRPr="00A20C85" w:rsidRDefault="00BD6CF8" w:rsidP="005F21F2">
      <w:pPr>
        <w:pStyle w:val="Akapitzlist"/>
        <w:numPr>
          <w:ilvl w:val="0"/>
          <w:numId w:val="6"/>
        </w:numPr>
        <w:tabs>
          <w:tab w:val="decimal" w:pos="792"/>
          <w:tab w:val="right" w:pos="833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Miejscem odbioru wykonanego opracowania będzie siedziba Zamawiającego.</w:t>
      </w:r>
    </w:p>
    <w:p w14:paraId="44F27C83" w14:textId="259F925F" w:rsidR="00EF1D3B" w:rsidRPr="00A20C85" w:rsidRDefault="00EF1D3B" w:rsidP="005F21F2">
      <w:pPr>
        <w:tabs>
          <w:tab w:val="decimal" w:pos="360"/>
          <w:tab w:val="decimal" w:pos="432"/>
          <w:tab w:val="decimal" w:pos="792"/>
          <w:tab w:val="right" w:pos="8330"/>
        </w:tabs>
        <w:jc w:val="both"/>
        <w:rPr>
          <w:rFonts w:ascii="Times New Roman" w:hAnsi="Times New Roman" w:cs="Times New Roman"/>
          <w:color w:val="000000"/>
          <w:sz w:val="24"/>
          <w:szCs w:val="24"/>
        </w:rPr>
      </w:pPr>
    </w:p>
    <w:p w14:paraId="75BF05C0" w14:textId="10E6A68E" w:rsidR="00EF1D3B" w:rsidRPr="00A20C85" w:rsidRDefault="00EF1D3B" w:rsidP="005F21F2">
      <w:pPr>
        <w:tabs>
          <w:tab w:val="decimal" w:pos="360"/>
          <w:tab w:val="decimal" w:pos="432"/>
          <w:tab w:val="decimal" w:pos="792"/>
          <w:tab w:val="right" w:pos="8330"/>
        </w:tabs>
        <w:jc w:val="center"/>
        <w:rPr>
          <w:rFonts w:ascii="Times New Roman" w:hAnsi="Times New Roman" w:cs="Times New Roman"/>
          <w:b/>
          <w:color w:val="000000"/>
          <w:sz w:val="24"/>
          <w:szCs w:val="24"/>
        </w:rPr>
      </w:pPr>
      <w:r w:rsidRPr="00A20C85">
        <w:rPr>
          <w:rFonts w:ascii="Times New Roman" w:hAnsi="Times New Roman" w:cs="Times New Roman"/>
          <w:b/>
          <w:color w:val="000000"/>
          <w:sz w:val="24"/>
          <w:szCs w:val="24"/>
        </w:rPr>
        <w:lastRenderedPageBreak/>
        <w:t>§ 4</w:t>
      </w:r>
      <w:r w:rsidR="00AD3987" w:rsidRPr="00A20C85">
        <w:rPr>
          <w:rFonts w:ascii="Times New Roman" w:hAnsi="Times New Roman" w:cs="Times New Roman"/>
          <w:b/>
          <w:color w:val="000000"/>
          <w:sz w:val="24"/>
          <w:szCs w:val="24"/>
        </w:rPr>
        <w:t xml:space="preserve"> Odbiór zamówienia</w:t>
      </w:r>
    </w:p>
    <w:p w14:paraId="69BFB385" w14:textId="178222AE" w:rsidR="00215A05" w:rsidRPr="00A20C85" w:rsidRDefault="00EF1D3B" w:rsidP="005F21F2">
      <w:pPr>
        <w:pStyle w:val="Akapitzlist"/>
        <w:numPr>
          <w:ilvl w:val="0"/>
          <w:numId w:val="11"/>
        </w:numPr>
        <w:tabs>
          <w:tab w:val="decimal" w:pos="360"/>
          <w:tab w:val="decimal" w:pos="432"/>
          <w:tab w:val="decimal" w:pos="792"/>
          <w:tab w:val="right" w:pos="833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Odbiór </w:t>
      </w:r>
      <w:r w:rsidR="00067E9D" w:rsidRPr="00A20C85">
        <w:rPr>
          <w:rFonts w:ascii="Times New Roman" w:hAnsi="Times New Roman" w:cs="Times New Roman"/>
          <w:color w:val="000000"/>
          <w:sz w:val="24"/>
          <w:szCs w:val="24"/>
        </w:rPr>
        <w:t>przedmiot</w:t>
      </w:r>
      <w:r w:rsidR="007F4390"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 xml:space="preserve"> zostanie potwierdzony przez</w:t>
      </w:r>
      <w:r w:rsidR="00BD6CF8" w:rsidRPr="00A20C85">
        <w:rPr>
          <w:rFonts w:ascii="Times New Roman" w:hAnsi="Times New Roman" w:cs="Times New Roman"/>
          <w:color w:val="000000"/>
          <w:sz w:val="24"/>
          <w:szCs w:val="24"/>
        </w:rPr>
        <w:t xml:space="preserve"> Zamawiającego i Wykonawcę </w:t>
      </w:r>
      <w:r w:rsidRPr="00A20C85">
        <w:rPr>
          <w:rFonts w:ascii="Times New Roman" w:hAnsi="Times New Roman" w:cs="Times New Roman"/>
          <w:color w:val="000000"/>
          <w:sz w:val="24"/>
          <w:szCs w:val="24"/>
        </w:rPr>
        <w:t xml:space="preserve">poprzez sporządzenie </w:t>
      </w:r>
      <w:r w:rsidR="00BD6CF8" w:rsidRPr="00A20C85">
        <w:rPr>
          <w:rFonts w:ascii="Times New Roman" w:hAnsi="Times New Roman" w:cs="Times New Roman"/>
          <w:color w:val="000000"/>
          <w:sz w:val="24"/>
          <w:szCs w:val="24"/>
        </w:rPr>
        <w:t>protokołu odbioru bez zastrzeżeń</w:t>
      </w:r>
      <w:r w:rsidR="00C641A7" w:rsidRPr="00A20C85">
        <w:rPr>
          <w:rFonts w:ascii="Times New Roman" w:hAnsi="Times New Roman" w:cs="Times New Roman"/>
          <w:color w:val="000000"/>
          <w:sz w:val="24"/>
          <w:szCs w:val="24"/>
        </w:rPr>
        <w:t>.</w:t>
      </w:r>
      <w:r w:rsidR="00BD6CF8" w:rsidRPr="00A20C85">
        <w:rPr>
          <w:rFonts w:ascii="Times New Roman" w:hAnsi="Times New Roman" w:cs="Times New Roman"/>
          <w:color w:val="000000"/>
          <w:sz w:val="24"/>
          <w:szCs w:val="24"/>
        </w:rPr>
        <w:t xml:space="preserve"> Zamawiający dokona czynności odbioru w terminie </w:t>
      </w:r>
      <w:r w:rsidR="002F3813" w:rsidRPr="00A20C85">
        <w:rPr>
          <w:rFonts w:ascii="Times New Roman" w:hAnsi="Times New Roman" w:cs="Times New Roman"/>
          <w:color w:val="000000"/>
          <w:sz w:val="24"/>
          <w:szCs w:val="24"/>
        </w:rPr>
        <w:t xml:space="preserve">10 </w:t>
      </w:r>
      <w:r w:rsidR="00BD6CF8" w:rsidRPr="00A20C85">
        <w:rPr>
          <w:rFonts w:ascii="Times New Roman" w:hAnsi="Times New Roman" w:cs="Times New Roman"/>
          <w:color w:val="000000"/>
          <w:sz w:val="24"/>
          <w:szCs w:val="24"/>
        </w:rPr>
        <w:t xml:space="preserve">dni roboczych od dnia przekazania </w:t>
      </w:r>
      <w:r w:rsidR="004401A1" w:rsidRPr="00A20C85">
        <w:rPr>
          <w:rFonts w:ascii="Times New Roman" w:hAnsi="Times New Roman" w:cs="Times New Roman"/>
          <w:color w:val="000000"/>
          <w:sz w:val="24"/>
          <w:szCs w:val="24"/>
        </w:rPr>
        <w:t xml:space="preserve">kompletnego </w:t>
      </w:r>
      <w:r w:rsidR="00067E9D" w:rsidRPr="00A20C85">
        <w:rPr>
          <w:rFonts w:ascii="Times New Roman" w:hAnsi="Times New Roman" w:cs="Times New Roman"/>
          <w:color w:val="000000"/>
          <w:sz w:val="24"/>
          <w:szCs w:val="24"/>
        </w:rPr>
        <w:t>przedmiot</w:t>
      </w:r>
      <w:r w:rsidR="004401A1" w:rsidRPr="00A20C85">
        <w:rPr>
          <w:rFonts w:ascii="Times New Roman" w:hAnsi="Times New Roman" w:cs="Times New Roman"/>
          <w:color w:val="000000"/>
          <w:sz w:val="24"/>
          <w:szCs w:val="24"/>
        </w:rPr>
        <w:t>u umowy</w:t>
      </w:r>
      <w:r w:rsidR="00BD6CF8" w:rsidRPr="00A20C85">
        <w:rPr>
          <w:rFonts w:ascii="Times New Roman" w:hAnsi="Times New Roman" w:cs="Times New Roman"/>
          <w:color w:val="000000"/>
          <w:sz w:val="24"/>
          <w:szCs w:val="24"/>
        </w:rPr>
        <w:t xml:space="preserve"> przez Wykonawcę.</w:t>
      </w:r>
    </w:p>
    <w:p w14:paraId="2EB3DAD1" w14:textId="59854BF4" w:rsidR="00F1246B" w:rsidRPr="00A20C85" w:rsidRDefault="00BD6CF8" w:rsidP="005F21F2">
      <w:pPr>
        <w:pStyle w:val="Akapitzlist"/>
        <w:numPr>
          <w:ilvl w:val="0"/>
          <w:numId w:val="11"/>
        </w:numPr>
        <w:tabs>
          <w:tab w:val="decimal" w:pos="360"/>
          <w:tab w:val="decimal" w:pos="432"/>
          <w:tab w:val="decimal" w:pos="792"/>
          <w:tab w:val="right" w:pos="833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Jeżeli w toku czynności odbioru zostaną stwierdzone wady, to Zamawiając</w:t>
      </w:r>
      <w:r w:rsidR="00F15629" w:rsidRPr="00A20C85">
        <w:rPr>
          <w:rFonts w:ascii="Times New Roman" w:hAnsi="Times New Roman" w:cs="Times New Roman"/>
          <w:color w:val="000000"/>
          <w:sz w:val="24"/>
          <w:szCs w:val="24"/>
        </w:rPr>
        <w:t>y</w:t>
      </w:r>
      <w:r w:rsidRPr="00A20C85">
        <w:rPr>
          <w:rFonts w:ascii="Times New Roman" w:hAnsi="Times New Roman" w:cs="Times New Roman"/>
          <w:color w:val="000000"/>
          <w:sz w:val="24"/>
          <w:szCs w:val="24"/>
        </w:rPr>
        <w:t>:</w:t>
      </w:r>
    </w:p>
    <w:p w14:paraId="44DE4B1C" w14:textId="76793E94" w:rsidR="00F1246B" w:rsidRPr="00A20C85" w:rsidRDefault="008E6951" w:rsidP="005F21F2">
      <w:pPr>
        <w:pStyle w:val="Akapitzlist"/>
        <w:numPr>
          <w:ilvl w:val="0"/>
          <w:numId w:val="7"/>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j</w:t>
      </w:r>
      <w:r w:rsidR="00BD6CF8" w:rsidRPr="00A20C85">
        <w:rPr>
          <w:rFonts w:ascii="Times New Roman" w:hAnsi="Times New Roman" w:cs="Times New Roman"/>
          <w:color w:val="000000"/>
          <w:sz w:val="24"/>
          <w:szCs w:val="24"/>
        </w:rPr>
        <w:t xml:space="preserve">eżeli wady nadają się do usunięcia Zamawiający odmówi podpisania protokołu odbioru </w:t>
      </w:r>
      <w:r w:rsidR="00140BE4" w:rsidRPr="00A20C85">
        <w:rPr>
          <w:rFonts w:ascii="Times New Roman" w:hAnsi="Times New Roman" w:cs="Times New Roman"/>
          <w:color w:val="000000"/>
          <w:sz w:val="24"/>
          <w:szCs w:val="24"/>
        </w:rPr>
        <w:br/>
      </w:r>
      <w:r w:rsidR="00BD6CF8" w:rsidRPr="00A20C85">
        <w:rPr>
          <w:rFonts w:ascii="Times New Roman" w:hAnsi="Times New Roman" w:cs="Times New Roman"/>
          <w:color w:val="000000"/>
          <w:sz w:val="24"/>
          <w:szCs w:val="24"/>
        </w:rPr>
        <w:t>i doręczy Wykonawcy w formie pisemnej listę swoich uwag</w:t>
      </w:r>
      <w:r w:rsidR="00FB475A" w:rsidRPr="00A20C85">
        <w:rPr>
          <w:rFonts w:ascii="Times New Roman" w:hAnsi="Times New Roman" w:cs="Times New Roman"/>
          <w:color w:val="000000"/>
          <w:sz w:val="24"/>
          <w:szCs w:val="24"/>
        </w:rPr>
        <w:t>;</w:t>
      </w:r>
    </w:p>
    <w:p w14:paraId="1EF43A14" w14:textId="4654E481" w:rsidR="00F1246B" w:rsidRPr="00A20C85" w:rsidRDefault="00BD6CF8" w:rsidP="005F21F2">
      <w:pPr>
        <w:numPr>
          <w:ilvl w:val="0"/>
          <w:numId w:val="2"/>
        </w:numPr>
        <w:tabs>
          <w:tab w:val="clear" w:pos="360"/>
          <w:tab w:val="decimal" w:pos="1512"/>
        </w:tabs>
        <w:ind w:left="1512" w:hanging="360"/>
        <w:jc w:val="both"/>
        <w:rPr>
          <w:rFonts w:ascii="Times New Roman" w:hAnsi="Times New Roman" w:cs="Times New Roman"/>
          <w:sz w:val="24"/>
          <w:szCs w:val="24"/>
        </w:rPr>
      </w:pPr>
      <w:r w:rsidRPr="00A20C85">
        <w:rPr>
          <w:rFonts w:ascii="Times New Roman" w:hAnsi="Times New Roman" w:cs="Times New Roman"/>
          <w:color w:val="000000"/>
          <w:sz w:val="24"/>
          <w:szCs w:val="24"/>
        </w:rPr>
        <w:t xml:space="preserve"> </w:t>
      </w:r>
      <w:r w:rsidR="00FB475A" w:rsidRPr="00A20C85">
        <w:rPr>
          <w:rFonts w:ascii="Times New Roman" w:hAnsi="Times New Roman" w:cs="Times New Roman"/>
          <w:color w:val="000000"/>
          <w:sz w:val="24"/>
          <w:szCs w:val="24"/>
        </w:rPr>
        <w:t xml:space="preserve">w </w:t>
      </w:r>
      <w:r w:rsidRPr="00A20C85">
        <w:rPr>
          <w:rFonts w:ascii="Times New Roman" w:hAnsi="Times New Roman" w:cs="Times New Roman"/>
          <w:sz w:val="24"/>
          <w:szCs w:val="24"/>
        </w:rPr>
        <w:t xml:space="preserve">terminie nie dłuższym niż 10 dni roboczych Wykonawca uwzględni uwagi Zamawiającego i doręczy Zamawiającemu skorygowany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 xml:space="preserve"> umowy, </w:t>
      </w:r>
      <w:r w:rsidR="00140BE4" w:rsidRPr="00A20C85">
        <w:rPr>
          <w:rFonts w:ascii="Times New Roman" w:hAnsi="Times New Roman" w:cs="Times New Roman"/>
          <w:sz w:val="24"/>
          <w:szCs w:val="24"/>
        </w:rPr>
        <w:br/>
      </w:r>
      <w:r w:rsidRPr="00A20C85">
        <w:rPr>
          <w:rFonts w:ascii="Times New Roman" w:hAnsi="Times New Roman" w:cs="Times New Roman"/>
          <w:sz w:val="24"/>
          <w:szCs w:val="24"/>
        </w:rPr>
        <w:t xml:space="preserve">a Zamawiający w terminie nie dłuższym niż </w:t>
      </w:r>
      <w:r w:rsidR="002F3813" w:rsidRPr="00A20C85">
        <w:rPr>
          <w:rFonts w:ascii="Times New Roman" w:hAnsi="Times New Roman" w:cs="Times New Roman"/>
          <w:sz w:val="24"/>
          <w:szCs w:val="24"/>
        </w:rPr>
        <w:t>10</w:t>
      </w:r>
      <w:r w:rsidRPr="00A20C85">
        <w:rPr>
          <w:rFonts w:ascii="Times New Roman" w:hAnsi="Times New Roman" w:cs="Times New Roman"/>
          <w:sz w:val="24"/>
          <w:szCs w:val="24"/>
        </w:rPr>
        <w:t xml:space="preserve"> dni roboczych dokona jego </w:t>
      </w:r>
      <w:r w:rsidR="00FD217D" w:rsidRPr="00A20C85">
        <w:rPr>
          <w:rFonts w:ascii="Times New Roman" w:hAnsi="Times New Roman" w:cs="Times New Roman"/>
          <w:sz w:val="24"/>
          <w:szCs w:val="24"/>
        </w:rPr>
        <w:t>zatwierdzenia</w:t>
      </w:r>
      <w:r w:rsidRPr="00A20C85">
        <w:rPr>
          <w:rFonts w:ascii="Times New Roman" w:hAnsi="Times New Roman" w:cs="Times New Roman"/>
          <w:sz w:val="24"/>
          <w:szCs w:val="24"/>
        </w:rPr>
        <w:t xml:space="preserve">, o ile wszystkie jego uwagi zostaną uwzględnione lub wyjaśnione oraz sporządzi i przekaże Wykonawcy protokół odbioru końcowego, stwierdzający odbiór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u umowy bez zastrzeżeń</w:t>
      </w:r>
      <w:r w:rsidR="00C641A7" w:rsidRPr="00A20C85">
        <w:rPr>
          <w:rFonts w:ascii="Times New Roman" w:hAnsi="Times New Roman" w:cs="Times New Roman"/>
          <w:sz w:val="24"/>
          <w:szCs w:val="24"/>
        </w:rPr>
        <w:t>,</w:t>
      </w:r>
    </w:p>
    <w:p w14:paraId="1A64E0FE" w14:textId="3CDF293A" w:rsidR="00F1246B" w:rsidRPr="00A20C85" w:rsidRDefault="00BD6CF8" w:rsidP="005F21F2">
      <w:pPr>
        <w:numPr>
          <w:ilvl w:val="0"/>
          <w:numId w:val="2"/>
        </w:numPr>
        <w:tabs>
          <w:tab w:val="clear" w:pos="360"/>
          <w:tab w:val="decimal" w:pos="1512"/>
        </w:tabs>
        <w:ind w:left="1512" w:hanging="360"/>
        <w:jc w:val="both"/>
        <w:rPr>
          <w:rFonts w:ascii="Times New Roman" w:hAnsi="Times New Roman" w:cs="Times New Roman"/>
          <w:sz w:val="24"/>
          <w:szCs w:val="24"/>
        </w:rPr>
      </w:pPr>
      <w:r w:rsidRPr="00A20C85">
        <w:rPr>
          <w:rFonts w:ascii="Times New Roman" w:hAnsi="Times New Roman" w:cs="Times New Roman"/>
          <w:sz w:val="24"/>
          <w:szCs w:val="24"/>
        </w:rPr>
        <w:t xml:space="preserve">w przypadku braku uwzględnienia wszystkich uwag Zamawiającego lub braku stosownych wyjaśnień, Zamawiający w terminie nie dłuższym niż </w:t>
      </w:r>
      <w:r w:rsidR="002F3813" w:rsidRPr="00A20C85">
        <w:rPr>
          <w:rFonts w:ascii="Times New Roman" w:hAnsi="Times New Roman" w:cs="Times New Roman"/>
          <w:sz w:val="24"/>
          <w:szCs w:val="24"/>
        </w:rPr>
        <w:t>10</w:t>
      </w:r>
      <w:r w:rsidRPr="00A20C85">
        <w:rPr>
          <w:rFonts w:ascii="Times New Roman" w:hAnsi="Times New Roman" w:cs="Times New Roman"/>
          <w:sz w:val="24"/>
          <w:szCs w:val="24"/>
        </w:rPr>
        <w:t xml:space="preserve"> dni roboczych zgłosi Wykonawcy w formie pisemnej listę uwag. Wówczas powtórzona zostanie procedura opisana w pkt. 1) lit. a) niniejszego ustępu, z </w:t>
      </w:r>
      <w:r w:rsidR="00364C93" w:rsidRPr="00A20C85">
        <w:rPr>
          <w:rFonts w:ascii="Times New Roman" w:hAnsi="Times New Roman" w:cs="Times New Roman"/>
          <w:sz w:val="24"/>
          <w:szCs w:val="24"/>
        </w:rPr>
        <w:t>tym,</w:t>
      </w:r>
      <w:r w:rsidRPr="00A20C85">
        <w:rPr>
          <w:rFonts w:ascii="Times New Roman" w:hAnsi="Times New Roman" w:cs="Times New Roman"/>
          <w:sz w:val="24"/>
          <w:szCs w:val="24"/>
        </w:rPr>
        <w:t xml:space="preserve"> że Wykonawca ma obowiązek uwzględnienia uwag i przekazania Zamawiającemu skorygowanego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 xml:space="preserve">u umowy w terminie nie dłuższym niż </w:t>
      </w:r>
      <w:r w:rsidR="002F3813" w:rsidRPr="00A20C85">
        <w:rPr>
          <w:rFonts w:ascii="Times New Roman" w:hAnsi="Times New Roman" w:cs="Times New Roman"/>
          <w:sz w:val="24"/>
          <w:szCs w:val="24"/>
        </w:rPr>
        <w:t>10</w:t>
      </w:r>
      <w:r w:rsidRPr="00A20C85">
        <w:rPr>
          <w:rFonts w:ascii="Times New Roman" w:hAnsi="Times New Roman" w:cs="Times New Roman"/>
          <w:sz w:val="24"/>
          <w:szCs w:val="24"/>
        </w:rPr>
        <w:t xml:space="preserve"> dni robocz</w:t>
      </w:r>
      <w:r w:rsidR="002F3813" w:rsidRPr="00A20C85">
        <w:rPr>
          <w:rFonts w:ascii="Times New Roman" w:hAnsi="Times New Roman" w:cs="Times New Roman"/>
          <w:sz w:val="24"/>
          <w:szCs w:val="24"/>
        </w:rPr>
        <w:t>ych</w:t>
      </w:r>
      <w:r w:rsidRPr="00A20C85">
        <w:rPr>
          <w:rFonts w:ascii="Times New Roman" w:hAnsi="Times New Roman" w:cs="Times New Roman"/>
          <w:sz w:val="24"/>
          <w:szCs w:val="24"/>
        </w:rPr>
        <w:t>.</w:t>
      </w:r>
    </w:p>
    <w:p w14:paraId="7FD59FC0" w14:textId="0657664E" w:rsidR="00F1246B" w:rsidRPr="00A20C85" w:rsidRDefault="00BD6CF8" w:rsidP="005F21F2">
      <w:pPr>
        <w:pStyle w:val="Akapitzlist"/>
        <w:numPr>
          <w:ilvl w:val="0"/>
          <w:numId w:val="7"/>
        </w:numPr>
        <w:jc w:val="both"/>
        <w:rPr>
          <w:rFonts w:ascii="Times New Roman" w:hAnsi="Times New Roman" w:cs="Times New Roman"/>
          <w:sz w:val="24"/>
          <w:szCs w:val="24"/>
        </w:rPr>
      </w:pPr>
      <w:r w:rsidRPr="00A20C85">
        <w:rPr>
          <w:rFonts w:ascii="Times New Roman" w:hAnsi="Times New Roman" w:cs="Times New Roman"/>
          <w:sz w:val="24"/>
          <w:szCs w:val="24"/>
        </w:rPr>
        <w:t>Jeżeli wady nie nadają się do usunięcia to:</w:t>
      </w:r>
    </w:p>
    <w:p w14:paraId="0D2C693A" w14:textId="77777777" w:rsidR="00823B2A" w:rsidRPr="00A20C85" w:rsidRDefault="003122D0" w:rsidP="005F21F2">
      <w:pPr>
        <w:pStyle w:val="Akapitzlist"/>
        <w:numPr>
          <w:ilvl w:val="0"/>
          <w:numId w:val="8"/>
        </w:numPr>
        <w:jc w:val="both"/>
        <w:rPr>
          <w:rFonts w:ascii="Times New Roman" w:hAnsi="Times New Roman" w:cs="Times New Roman"/>
          <w:sz w:val="24"/>
          <w:szCs w:val="24"/>
        </w:rPr>
      </w:pPr>
      <w:r w:rsidRPr="00A20C85">
        <w:rPr>
          <w:rFonts w:ascii="Times New Roman" w:hAnsi="Times New Roman" w:cs="Times New Roman"/>
          <w:sz w:val="24"/>
          <w:szCs w:val="24"/>
        </w:rPr>
        <w:t xml:space="preserve">może odstąpić od umowy, </w:t>
      </w:r>
    </w:p>
    <w:p w14:paraId="6B5FA72A" w14:textId="1F7827B8" w:rsidR="00823B2A" w:rsidRPr="00A20C85" w:rsidRDefault="00C641A7" w:rsidP="005F21F2">
      <w:pPr>
        <w:pStyle w:val="Akapitzlist"/>
        <w:numPr>
          <w:ilvl w:val="0"/>
          <w:numId w:val="8"/>
        </w:numPr>
        <w:jc w:val="both"/>
        <w:rPr>
          <w:rFonts w:ascii="Times New Roman" w:hAnsi="Times New Roman" w:cs="Times New Roman"/>
          <w:sz w:val="24"/>
          <w:szCs w:val="24"/>
        </w:rPr>
      </w:pPr>
      <w:r w:rsidRPr="00A20C85">
        <w:rPr>
          <w:rFonts w:ascii="Times New Roman" w:hAnsi="Times New Roman" w:cs="Times New Roman"/>
          <w:sz w:val="24"/>
          <w:szCs w:val="24"/>
        </w:rPr>
        <w:t>zlecić wykonanie</w:t>
      </w:r>
      <w:r w:rsidR="003122D0" w:rsidRPr="00A20C85">
        <w:rPr>
          <w:rFonts w:ascii="Times New Roman" w:hAnsi="Times New Roman" w:cs="Times New Roman"/>
          <w:sz w:val="24"/>
          <w:szCs w:val="24"/>
        </w:rPr>
        <w:t xml:space="preserve"> </w:t>
      </w:r>
      <w:r w:rsidR="00067E9D" w:rsidRPr="00A20C85">
        <w:rPr>
          <w:rFonts w:ascii="Times New Roman" w:hAnsi="Times New Roman" w:cs="Times New Roman"/>
          <w:sz w:val="24"/>
          <w:szCs w:val="24"/>
        </w:rPr>
        <w:t>przedmiot</w:t>
      </w:r>
      <w:r w:rsidR="00AC682D" w:rsidRPr="00A20C85">
        <w:rPr>
          <w:rFonts w:ascii="Times New Roman" w:hAnsi="Times New Roman" w:cs="Times New Roman"/>
          <w:sz w:val="24"/>
          <w:szCs w:val="24"/>
        </w:rPr>
        <w:t xml:space="preserve">u umowy </w:t>
      </w:r>
      <w:r w:rsidRPr="00A20C85">
        <w:rPr>
          <w:rFonts w:ascii="Times New Roman" w:hAnsi="Times New Roman" w:cs="Times New Roman"/>
          <w:sz w:val="24"/>
          <w:szCs w:val="24"/>
        </w:rPr>
        <w:t xml:space="preserve">podmiotowi trzeciemu </w:t>
      </w:r>
      <w:r w:rsidR="003122D0" w:rsidRPr="00A20C85">
        <w:rPr>
          <w:rFonts w:ascii="Times New Roman" w:hAnsi="Times New Roman" w:cs="Times New Roman"/>
          <w:sz w:val="24"/>
          <w:szCs w:val="24"/>
        </w:rPr>
        <w:t xml:space="preserve">na koszt </w:t>
      </w:r>
      <w:r w:rsidR="00140BE4" w:rsidRPr="00A20C85">
        <w:rPr>
          <w:rFonts w:ascii="Times New Roman" w:hAnsi="Times New Roman" w:cs="Times New Roman"/>
          <w:sz w:val="24"/>
          <w:szCs w:val="24"/>
        </w:rPr>
        <w:br/>
      </w:r>
      <w:r w:rsidR="003122D0" w:rsidRPr="00A20C85">
        <w:rPr>
          <w:rFonts w:ascii="Times New Roman" w:hAnsi="Times New Roman" w:cs="Times New Roman"/>
          <w:sz w:val="24"/>
          <w:szCs w:val="24"/>
        </w:rPr>
        <w:t xml:space="preserve">i </w:t>
      </w:r>
      <w:r w:rsidR="00FD217D" w:rsidRPr="00A20C85">
        <w:rPr>
          <w:rFonts w:ascii="Times New Roman" w:hAnsi="Times New Roman" w:cs="Times New Roman"/>
          <w:sz w:val="24"/>
          <w:szCs w:val="24"/>
        </w:rPr>
        <w:t xml:space="preserve">ryzyko </w:t>
      </w:r>
      <w:r w:rsidR="003122D0" w:rsidRPr="00A20C85">
        <w:rPr>
          <w:rFonts w:ascii="Times New Roman" w:hAnsi="Times New Roman" w:cs="Times New Roman"/>
          <w:sz w:val="24"/>
          <w:szCs w:val="24"/>
        </w:rPr>
        <w:t xml:space="preserve">Wykonawcy </w:t>
      </w:r>
      <w:r w:rsidRPr="00A20C85">
        <w:rPr>
          <w:rFonts w:ascii="Times New Roman" w:hAnsi="Times New Roman" w:cs="Times New Roman"/>
          <w:sz w:val="24"/>
          <w:szCs w:val="24"/>
        </w:rPr>
        <w:t>albo</w:t>
      </w:r>
      <w:r w:rsidR="003122D0" w:rsidRPr="00A20C85">
        <w:rPr>
          <w:rFonts w:ascii="Times New Roman" w:hAnsi="Times New Roman" w:cs="Times New Roman"/>
          <w:sz w:val="24"/>
          <w:szCs w:val="24"/>
        </w:rPr>
        <w:t xml:space="preserve"> </w:t>
      </w:r>
    </w:p>
    <w:p w14:paraId="0169A66E" w14:textId="6D161ABD" w:rsidR="007F4390" w:rsidRPr="00A20C85" w:rsidRDefault="003122D0" w:rsidP="005F21F2">
      <w:pPr>
        <w:pStyle w:val="Akapitzlist"/>
        <w:numPr>
          <w:ilvl w:val="0"/>
          <w:numId w:val="8"/>
        </w:numPr>
        <w:jc w:val="both"/>
        <w:rPr>
          <w:rFonts w:ascii="Times New Roman" w:hAnsi="Times New Roman" w:cs="Times New Roman"/>
          <w:sz w:val="24"/>
          <w:szCs w:val="24"/>
        </w:rPr>
      </w:pPr>
      <w:r w:rsidRPr="00A20C85">
        <w:rPr>
          <w:rFonts w:ascii="Times New Roman" w:hAnsi="Times New Roman" w:cs="Times New Roman"/>
          <w:sz w:val="24"/>
          <w:szCs w:val="24"/>
        </w:rPr>
        <w:t>dokonać</w:t>
      </w:r>
      <w:r w:rsidR="00BD6CF8" w:rsidRPr="00A20C85">
        <w:rPr>
          <w:rFonts w:ascii="Times New Roman" w:hAnsi="Times New Roman" w:cs="Times New Roman"/>
          <w:sz w:val="24"/>
          <w:szCs w:val="24"/>
        </w:rPr>
        <w:t xml:space="preserve"> odbioru </w:t>
      </w:r>
      <w:r w:rsidR="00067E9D" w:rsidRPr="00A20C85">
        <w:rPr>
          <w:rFonts w:ascii="Times New Roman" w:hAnsi="Times New Roman" w:cs="Times New Roman"/>
          <w:sz w:val="24"/>
          <w:szCs w:val="24"/>
        </w:rPr>
        <w:t>przedmiot</w:t>
      </w:r>
      <w:r w:rsidR="00BD6CF8" w:rsidRPr="00A20C85">
        <w:rPr>
          <w:rFonts w:ascii="Times New Roman" w:hAnsi="Times New Roman" w:cs="Times New Roman"/>
          <w:sz w:val="24"/>
          <w:szCs w:val="24"/>
        </w:rPr>
        <w:t xml:space="preserve">u umowy, </w:t>
      </w:r>
      <w:r w:rsidR="00A0172D" w:rsidRPr="00A20C85">
        <w:rPr>
          <w:rFonts w:ascii="Times New Roman" w:hAnsi="Times New Roman" w:cs="Times New Roman"/>
          <w:sz w:val="24"/>
          <w:szCs w:val="24"/>
        </w:rPr>
        <w:t>obniżając</w:t>
      </w:r>
      <w:r w:rsidR="00BD6CF8" w:rsidRPr="00A20C85">
        <w:rPr>
          <w:rFonts w:ascii="Times New Roman" w:hAnsi="Times New Roman" w:cs="Times New Roman"/>
          <w:sz w:val="24"/>
          <w:szCs w:val="24"/>
        </w:rPr>
        <w:t xml:space="preserve"> odpowiednio wynagrodzenie</w:t>
      </w:r>
      <w:r w:rsidR="00C641A7" w:rsidRPr="00A20C85">
        <w:rPr>
          <w:rFonts w:ascii="Times New Roman" w:hAnsi="Times New Roman" w:cs="Times New Roman"/>
          <w:sz w:val="24"/>
          <w:szCs w:val="24"/>
        </w:rPr>
        <w:t>.</w:t>
      </w:r>
    </w:p>
    <w:p w14:paraId="4552B2D9" w14:textId="4D565CF6" w:rsidR="00670326" w:rsidRPr="00A20C85" w:rsidRDefault="00670326" w:rsidP="005F21F2">
      <w:pPr>
        <w:pStyle w:val="Akapitzlist"/>
        <w:numPr>
          <w:ilvl w:val="0"/>
          <w:numId w:val="11"/>
        </w:numPr>
        <w:jc w:val="both"/>
        <w:rPr>
          <w:rFonts w:ascii="Times New Roman" w:hAnsi="Times New Roman" w:cs="Times New Roman"/>
          <w:sz w:val="24"/>
          <w:szCs w:val="24"/>
        </w:rPr>
      </w:pPr>
      <w:r w:rsidRPr="00A20C85">
        <w:rPr>
          <w:rFonts w:ascii="Times New Roman" w:hAnsi="Times New Roman" w:cs="Times New Roman"/>
          <w:sz w:val="24"/>
          <w:szCs w:val="24"/>
        </w:rPr>
        <w:t xml:space="preserve">Zamawiający </w:t>
      </w:r>
      <w:r w:rsidR="00A0172D" w:rsidRPr="00A20C85">
        <w:rPr>
          <w:rFonts w:ascii="Times New Roman" w:hAnsi="Times New Roman" w:cs="Times New Roman"/>
          <w:sz w:val="24"/>
          <w:szCs w:val="24"/>
        </w:rPr>
        <w:t>może uznać</w:t>
      </w:r>
      <w:r w:rsidRPr="00A20C85">
        <w:rPr>
          <w:rFonts w:ascii="Times New Roman" w:hAnsi="Times New Roman" w:cs="Times New Roman"/>
          <w:sz w:val="24"/>
          <w:szCs w:val="24"/>
        </w:rPr>
        <w:t xml:space="preserve">, że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 xml:space="preserve"> umowy został należycie wykonany,</w:t>
      </w:r>
      <w:r w:rsidR="00A0172D" w:rsidRPr="00A20C85">
        <w:rPr>
          <w:rFonts w:ascii="Times New Roman" w:hAnsi="Times New Roman" w:cs="Times New Roman"/>
          <w:sz w:val="24"/>
          <w:szCs w:val="24"/>
        </w:rPr>
        <w:t xml:space="preserve"> dopiero</w:t>
      </w:r>
      <w:r w:rsidRPr="00A20C85">
        <w:rPr>
          <w:rFonts w:ascii="Times New Roman" w:hAnsi="Times New Roman" w:cs="Times New Roman"/>
          <w:sz w:val="24"/>
          <w:szCs w:val="24"/>
        </w:rPr>
        <w:t xml:space="preserve"> po uzyskaniu przez wykonawcę prawomocnej decyzji </w:t>
      </w:r>
      <w:r w:rsidR="002F3813" w:rsidRPr="00A20C85">
        <w:rPr>
          <w:rFonts w:ascii="Times New Roman" w:hAnsi="Times New Roman" w:cs="Times New Roman"/>
          <w:sz w:val="24"/>
          <w:szCs w:val="24"/>
        </w:rPr>
        <w:t xml:space="preserve">o pozwoleniu na budowę. </w:t>
      </w:r>
      <w:r w:rsidRPr="00A20C85">
        <w:rPr>
          <w:rFonts w:ascii="Times New Roman" w:hAnsi="Times New Roman" w:cs="Times New Roman"/>
          <w:sz w:val="24"/>
          <w:szCs w:val="24"/>
        </w:rPr>
        <w:t xml:space="preserve">  </w:t>
      </w:r>
    </w:p>
    <w:p w14:paraId="49C4C9FC" w14:textId="2D807DB4" w:rsidR="00907E58" w:rsidRPr="00A20C85" w:rsidRDefault="00A0172D" w:rsidP="005F21F2">
      <w:pPr>
        <w:pStyle w:val="Akapitzlist"/>
        <w:numPr>
          <w:ilvl w:val="0"/>
          <w:numId w:val="11"/>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sz w:val="24"/>
          <w:szCs w:val="24"/>
        </w:rPr>
        <w:t xml:space="preserve">Wraz z dokumentacją projektową, </w:t>
      </w:r>
      <w:r w:rsidR="00907E58" w:rsidRPr="00A20C85">
        <w:rPr>
          <w:rFonts w:ascii="Times New Roman" w:hAnsi="Times New Roman" w:cs="Times New Roman"/>
          <w:sz w:val="24"/>
          <w:szCs w:val="24"/>
        </w:rPr>
        <w:t xml:space="preserve">Wykonawca przekaże Zamawiającemu </w:t>
      </w:r>
      <w:r w:rsidR="00907E58" w:rsidRPr="00A20C85">
        <w:rPr>
          <w:rFonts w:ascii="Times New Roman" w:hAnsi="Times New Roman" w:cs="Times New Roman"/>
          <w:color w:val="000000"/>
          <w:sz w:val="24"/>
          <w:szCs w:val="24"/>
        </w:rPr>
        <w:t xml:space="preserve">oświadczenie, że </w:t>
      </w:r>
      <w:r w:rsidR="00067E9D" w:rsidRPr="00A20C85">
        <w:rPr>
          <w:rFonts w:ascii="Times New Roman" w:hAnsi="Times New Roman" w:cs="Times New Roman"/>
          <w:color w:val="000000"/>
          <w:sz w:val="24"/>
          <w:szCs w:val="24"/>
        </w:rPr>
        <w:t>przedmiot</w:t>
      </w:r>
      <w:r w:rsidR="00907E58" w:rsidRPr="00A20C85">
        <w:rPr>
          <w:rFonts w:ascii="Times New Roman" w:hAnsi="Times New Roman" w:cs="Times New Roman"/>
          <w:color w:val="000000"/>
          <w:sz w:val="24"/>
          <w:szCs w:val="24"/>
        </w:rPr>
        <w:t xml:space="preserve"> niniejszego zamówienia został wykonany zgodnie z umową, zasadami współczesnej wiedzy technicznej, normami oraz obowiązującymi przepisami i jest kompletny z punktu widzenia </w:t>
      </w:r>
      <w:r w:rsidR="007F4390" w:rsidRPr="00A20C85">
        <w:rPr>
          <w:rFonts w:ascii="Times New Roman" w:hAnsi="Times New Roman" w:cs="Times New Roman"/>
          <w:color w:val="000000"/>
          <w:sz w:val="24"/>
          <w:szCs w:val="24"/>
        </w:rPr>
        <w:t>celu,</w:t>
      </w:r>
      <w:r w:rsidR="00907E58" w:rsidRPr="00A20C85">
        <w:rPr>
          <w:rFonts w:ascii="Times New Roman" w:hAnsi="Times New Roman" w:cs="Times New Roman"/>
          <w:color w:val="000000"/>
          <w:sz w:val="24"/>
          <w:szCs w:val="24"/>
        </w:rPr>
        <w:t xml:space="preserve"> któremu ma służyć.</w:t>
      </w:r>
    </w:p>
    <w:p w14:paraId="236070CE" w14:textId="35633D21" w:rsidR="00907E58" w:rsidRPr="00A20C85" w:rsidRDefault="00907E58" w:rsidP="005F21F2">
      <w:pPr>
        <w:pStyle w:val="Akapitzlist"/>
        <w:numPr>
          <w:ilvl w:val="0"/>
          <w:numId w:val="11"/>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Strony zobowiązują się do wzajemnego i niezwłocznego powiadamiania się na piśmie o zaistniałych przeszkodach w wypełnianiu wzajemnych zobowiązań w trakcie wykonywania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u umowy.</w:t>
      </w:r>
    </w:p>
    <w:p w14:paraId="0D38C340" w14:textId="6C99B702" w:rsidR="00AD3987" w:rsidRPr="00A20C85" w:rsidRDefault="00AD3987" w:rsidP="005F21F2">
      <w:pPr>
        <w:tabs>
          <w:tab w:val="decimal" w:pos="432"/>
          <w:tab w:val="decimal" w:pos="504"/>
        </w:tabs>
        <w:jc w:val="both"/>
        <w:rPr>
          <w:rFonts w:ascii="Times New Roman" w:hAnsi="Times New Roman" w:cs="Times New Roman"/>
          <w:color w:val="000000"/>
          <w:sz w:val="24"/>
          <w:szCs w:val="24"/>
        </w:rPr>
      </w:pPr>
    </w:p>
    <w:p w14:paraId="600EC1A2" w14:textId="6B474410" w:rsidR="00AD3987" w:rsidRPr="00A20C85" w:rsidRDefault="00AD3987" w:rsidP="005F21F2">
      <w:pPr>
        <w:tabs>
          <w:tab w:val="decimal" w:pos="432"/>
          <w:tab w:val="decimal" w:pos="504"/>
        </w:tabs>
        <w:ind w:left="142"/>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 5 Prawa autorskie</w:t>
      </w:r>
    </w:p>
    <w:p w14:paraId="529533AA" w14:textId="1FFE504C" w:rsidR="001E553B" w:rsidRPr="00A20C85" w:rsidRDefault="001E553B" w:rsidP="005F21F2">
      <w:pPr>
        <w:pStyle w:val="Akapitzlist"/>
        <w:widowControl w:val="0"/>
        <w:numPr>
          <w:ilvl w:val="0"/>
          <w:numId w:val="28"/>
        </w:numPr>
        <w:suppressAutoHyphens/>
        <w:autoSpaceDE w:val="0"/>
        <w:jc w:val="both"/>
        <w:rPr>
          <w:rFonts w:ascii="Times New Roman" w:eastAsia="Lucida Sans Unicode" w:hAnsi="Times New Roman" w:cs="Times New Roman"/>
          <w:sz w:val="24"/>
          <w:szCs w:val="24"/>
          <w:lang w:bidi="en-US"/>
        </w:rPr>
      </w:pPr>
      <w:r w:rsidRPr="00A20C85">
        <w:rPr>
          <w:rFonts w:ascii="Times New Roman" w:eastAsia="Lucida Sans Unicode" w:hAnsi="Times New Roman" w:cs="Times New Roman"/>
          <w:sz w:val="24"/>
          <w:szCs w:val="24"/>
          <w:lang w:bidi="en-US"/>
        </w:rPr>
        <w:t xml:space="preserve">Strony ustalają, że </w:t>
      </w:r>
      <w:r w:rsidR="00067E9D" w:rsidRPr="00A20C85">
        <w:rPr>
          <w:rFonts w:ascii="Times New Roman" w:eastAsia="Lucida Sans Unicode" w:hAnsi="Times New Roman" w:cs="Times New Roman"/>
          <w:sz w:val="24"/>
          <w:szCs w:val="24"/>
          <w:lang w:bidi="en-US"/>
        </w:rPr>
        <w:t>przedmiot</w:t>
      </w:r>
      <w:r w:rsidRPr="00A20C85">
        <w:rPr>
          <w:rFonts w:ascii="Times New Roman" w:eastAsia="Lucida Sans Unicode" w:hAnsi="Times New Roman" w:cs="Times New Roman"/>
          <w:sz w:val="24"/>
          <w:szCs w:val="24"/>
          <w:lang w:bidi="en-US"/>
        </w:rPr>
        <w:t xml:space="preserve"> umowy określony w § 1 stanowi </w:t>
      </w:r>
      <w:r w:rsidR="00067E9D" w:rsidRPr="00A20C85">
        <w:rPr>
          <w:rFonts w:ascii="Times New Roman" w:eastAsia="Lucida Sans Unicode" w:hAnsi="Times New Roman" w:cs="Times New Roman"/>
          <w:sz w:val="24"/>
          <w:szCs w:val="24"/>
          <w:lang w:bidi="en-US"/>
        </w:rPr>
        <w:t>przedmiot</w:t>
      </w:r>
      <w:r w:rsidRPr="00A20C85">
        <w:rPr>
          <w:rFonts w:ascii="Times New Roman" w:eastAsia="Lucida Sans Unicode" w:hAnsi="Times New Roman" w:cs="Times New Roman"/>
          <w:sz w:val="24"/>
          <w:szCs w:val="24"/>
          <w:lang w:bidi="en-US"/>
        </w:rPr>
        <w:t xml:space="preserve"> prawa autorskiego </w:t>
      </w:r>
      <w:r w:rsidR="001D619D" w:rsidRPr="00A20C85">
        <w:rPr>
          <w:rFonts w:ascii="Times New Roman" w:eastAsia="Lucida Sans Unicode" w:hAnsi="Times New Roman" w:cs="Times New Roman"/>
          <w:sz w:val="24"/>
          <w:szCs w:val="24"/>
          <w:lang w:bidi="en-US"/>
        </w:rPr>
        <w:br/>
      </w:r>
      <w:r w:rsidRPr="00A20C85">
        <w:rPr>
          <w:rFonts w:ascii="Times New Roman" w:eastAsia="Lucida Sans Unicode" w:hAnsi="Times New Roman" w:cs="Times New Roman"/>
          <w:sz w:val="24"/>
          <w:szCs w:val="24"/>
          <w:lang w:bidi="en-US"/>
        </w:rPr>
        <w:t>w rozumieniu ustawy z dnia 4 lutego 1994 r. o prawie autorskim i prawach pokrewnych (</w:t>
      </w:r>
      <w:proofErr w:type="spellStart"/>
      <w:r w:rsidR="00E51AC9" w:rsidRPr="00A20C85">
        <w:rPr>
          <w:rFonts w:ascii="Times New Roman" w:eastAsia="Lucida Sans Unicode" w:hAnsi="Times New Roman" w:cs="Times New Roman"/>
          <w:sz w:val="24"/>
          <w:szCs w:val="24"/>
          <w:lang w:bidi="en-US"/>
        </w:rPr>
        <w:t>t.j</w:t>
      </w:r>
      <w:proofErr w:type="spellEnd"/>
      <w:r w:rsidR="00E51AC9" w:rsidRPr="00A20C85">
        <w:rPr>
          <w:rFonts w:ascii="Times New Roman" w:eastAsia="Lucida Sans Unicode" w:hAnsi="Times New Roman" w:cs="Times New Roman"/>
          <w:sz w:val="24"/>
          <w:szCs w:val="24"/>
          <w:lang w:bidi="en-US"/>
        </w:rPr>
        <w:t>.</w:t>
      </w:r>
      <w:r w:rsidR="008E6951" w:rsidRPr="00A20C85">
        <w:rPr>
          <w:rFonts w:ascii="Times New Roman" w:eastAsia="Lucida Sans Unicode" w:hAnsi="Times New Roman" w:cs="Times New Roman"/>
          <w:sz w:val="24"/>
          <w:szCs w:val="24"/>
          <w:lang w:bidi="en-US"/>
        </w:rPr>
        <w:t> </w:t>
      </w:r>
      <w:r w:rsidRPr="00A20C85">
        <w:rPr>
          <w:rFonts w:ascii="Times New Roman" w:eastAsia="Lucida Sans Unicode" w:hAnsi="Times New Roman" w:cs="Times New Roman"/>
          <w:sz w:val="24"/>
          <w:szCs w:val="24"/>
          <w:lang w:bidi="en-US"/>
        </w:rPr>
        <w:t>Dz. U. z 20</w:t>
      </w:r>
      <w:r w:rsidR="00E51AC9" w:rsidRPr="00A20C85">
        <w:rPr>
          <w:rFonts w:ascii="Times New Roman" w:eastAsia="Lucida Sans Unicode" w:hAnsi="Times New Roman" w:cs="Times New Roman"/>
          <w:sz w:val="24"/>
          <w:szCs w:val="24"/>
          <w:lang w:bidi="en-US"/>
        </w:rPr>
        <w:t>25</w:t>
      </w:r>
      <w:r w:rsidRPr="00A20C85">
        <w:rPr>
          <w:rFonts w:ascii="Times New Roman" w:eastAsia="Lucida Sans Unicode" w:hAnsi="Times New Roman" w:cs="Times New Roman"/>
          <w:sz w:val="24"/>
          <w:szCs w:val="24"/>
          <w:lang w:bidi="en-US"/>
        </w:rPr>
        <w:t xml:space="preserve"> roku poz.</w:t>
      </w:r>
      <w:r w:rsidR="00E51AC9" w:rsidRPr="00A20C85">
        <w:rPr>
          <w:rFonts w:ascii="Times New Roman" w:eastAsia="Lucida Sans Unicode" w:hAnsi="Times New Roman" w:cs="Times New Roman"/>
          <w:sz w:val="24"/>
          <w:szCs w:val="24"/>
          <w:lang w:bidi="en-US"/>
        </w:rPr>
        <w:t>24</w:t>
      </w:r>
      <w:r w:rsidRPr="00A20C85">
        <w:rPr>
          <w:rFonts w:ascii="Times New Roman" w:eastAsia="Lucida Sans Unicode" w:hAnsi="Times New Roman" w:cs="Times New Roman"/>
          <w:sz w:val="24"/>
          <w:szCs w:val="24"/>
          <w:lang w:bidi="en-US"/>
        </w:rPr>
        <w:t xml:space="preserve">). </w:t>
      </w:r>
    </w:p>
    <w:p w14:paraId="753CFEF9" w14:textId="7A5B2E93" w:rsidR="0006077E" w:rsidRPr="00A20C85" w:rsidRDefault="00BD6CF8" w:rsidP="005F21F2">
      <w:pPr>
        <w:pStyle w:val="Akapitzlist"/>
        <w:widowControl w:val="0"/>
        <w:numPr>
          <w:ilvl w:val="0"/>
          <w:numId w:val="28"/>
        </w:numPr>
        <w:suppressAutoHyphens/>
        <w:autoSpaceDE w:val="0"/>
        <w:jc w:val="both"/>
        <w:rPr>
          <w:rFonts w:ascii="Times New Roman" w:eastAsia="Lucida Sans Unicode" w:hAnsi="Times New Roman" w:cs="Times New Roman"/>
          <w:sz w:val="24"/>
          <w:szCs w:val="24"/>
          <w:lang w:bidi="en-US"/>
        </w:rPr>
      </w:pPr>
      <w:r w:rsidRPr="00A20C85">
        <w:rPr>
          <w:rFonts w:ascii="Times New Roman" w:hAnsi="Times New Roman" w:cs="Times New Roman"/>
          <w:color w:val="000000"/>
          <w:sz w:val="24"/>
          <w:szCs w:val="24"/>
        </w:rPr>
        <w:t>Wykonawca oświadcza, że wszelka dokumentacja projektowa nie będzie naruszać praw osób trzecich, a w przypadku wystąpienia w tym względzie jakichkolwiek naruszeń, zobowiązuje się ponieść pełną odpowiedzialność odszkodowawczą z tego tytułu. Wykonawca oświadcza, iż będą mu przysługiwały wyłączne i nieograniczone autorskie prawa majątkowe do stworzone</w:t>
      </w:r>
      <w:r w:rsidR="00F029F9" w:rsidRPr="00A20C85">
        <w:rPr>
          <w:rFonts w:ascii="Times New Roman" w:hAnsi="Times New Roman" w:cs="Times New Roman"/>
          <w:color w:val="000000"/>
          <w:sz w:val="24"/>
          <w:szCs w:val="24"/>
        </w:rPr>
        <w:t>go</w:t>
      </w:r>
      <w:r w:rsidRPr="00A20C85">
        <w:rPr>
          <w:rFonts w:ascii="Times New Roman" w:hAnsi="Times New Roman" w:cs="Times New Roman"/>
          <w:color w:val="000000"/>
          <w:sz w:val="24"/>
          <w:szCs w:val="24"/>
        </w:rPr>
        <w:t xml:space="preserve"> </w:t>
      </w:r>
      <w:r w:rsidR="00067E9D" w:rsidRPr="00A20C85">
        <w:rPr>
          <w:rFonts w:ascii="Times New Roman" w:hAnsi="Times New Roman" w:cs="Times New Roman"/>
          <w:color w:val="000000"/>
          <w:sz w:val="24"/>
          <w:szCs w:val="24"/>
        </w:rPr>
        <w:t>przedmiot</w:t>
      </w:r>
      <w:r w:rsidR="00F029F9"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 xml:space="preserve"> bez ograniczeń terytorialnych.</w:t>
      </w:r>
    </w:p>
    <w:p w14:paraId="2F2DF8C4" w14:textId="7975430B" w:rsidR="00215A05" w:rsidRPr="00A20C85" w:rsidRDefault="00BD6CF8" w:rsidP="005F21F2">
      <w:pPr>
        <w:pStyle w:val="Akapitzlist"/>
        <w:widowControl w:val="0"/>
        <w:numPr>
          <w:ilvl w:val="0"/>
          <w:numId w:val="28"/>
        </w:numPr>
        <w:suppressAutoHyphens/>
        <w:autoSpaceDE w:val="0"/>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W ramach ustalonego w umowie wynagrodzenia bez ograniczeń terytorialnych i dodatkowych oświadczeń stron w tym zakresie</w:t>
      </w:r>
      <w:r w:rsidR="00A0172D" w:rsidRPr="00A20C85">
        <w:rPr>
          <w:rFonts w:ascii="Times New Roman" w:hAnsi="Times New Roman" w:cs="Times New Roman"/>
          <w:color w:val="000000"/>
          <w:sz w:val="24"/>
          <w:szCs w:val="24"/>
        </w:rPr>
        <w:t>,</w:t>
      </w:r>
      <w:r w:rsidRPr="00A20C85">
        <w:rPr>
          <w:rFonts w:ascii="Times New Roman" w:hAnsi="Times New Roman" w:cs="Times New Roman"/>
          <w:color w:val="000000"/>
          <w:sz w:val="24"/>
          <w:szCs w:val="24"/>
        </w:rPr>
        <w:t xml:space="preserve"> Wykonawca przenosi na Zamawiającego autorskie prawa majątkowe </w:t>
      </w:r>
      <w:r w:rsidR="00E13A47" w:rsidRPr="00A20C85">
        <w:rPr>
          <w:rFonts w:ascii="Times New Roman" w:hAnsi="Times New Roman" w:cs="Times New Roman"/>
          <w:color w:val="000000"/>
          <w:sz w:val="24"/>
          <w:szCs w:val="24"/>
        </w:rPr>
        <w:t xml:space="preserve">do </w:t>
      </w:r>
      <w:r w:rsidR="00067E9D" w:rsidRPr="00A20C85">
        <w:rPr>
          <w:rFonts w:ascii="Times New Roman" w:hAnsi="Times New Roman" w:cs="Times New Roman"/>
          <w:color w:val="000000"/>
          <w:sz w:val="24"/>
          <w:szCs w:val="24"/>
        </w:rPr>
        <w:t>przedmiot</w:t>
      </w:r>
      <w:r w:rsidR="00E13A47" w:rsidRPr="00A20C85">
        <w:rPr>
          <w:rFonts w:ascii="Times New Roman" w:hAnsi="Times New Roman" w:cs="Times New Roman"/>
          <w:color w:val="000000"/>
          <w:sz w:val="24"/>
          <w:szCs w:val="24"/>
        </w:rPr>
        <w:t xml:space="preserve">u umowy i wszelkich utworów powstałych w ramach niniejszej umowy w szczególności </w:t>
      </w:r>
      <w:r w:rsidR="00E13A47" w:rsidRPr="00A20C85">
        <w:rPr>
          <w:rFonts w:ascii="Times New Roman" w:hAnsi="Times New Roman" w:cs="Times New Roman"/>
          <w:sz w:val="24"/>
          <w:szCs w:val="24"/>
        </w:rPr>
        <w:t xml:space="preserve">takich jak: raporty, mapy, wykresy, rysunki, plany, dane statystyczne, ekspertyzy, obliczenia i inne dokumenty powstałe przy realizacji </w:t>
      </w:r>
      <w:r w:rsidR="00067E9D" w:rsidRPr="00A20C85">
        <w:rPr>
          <w:rFonts w:ascii="Times New Roman" w:hAnsi="Times New Roman" w:cs="Times New Roman"/>
          <w:sz w:val="24"/>
          <w:szCs w:val="24"/>
        </w:rPr>
        <w:t>u</w:t>
      </w:r>
      <w:r w:rsidR="00E13A47" w:rsidRPr="00A20C85">
        <w:rPr>
          <w:rFonts w:ascii="Times New Roman" w:hAnsi="Times New Roman" w:cs="Times New Roman"/>
          <w:sz w:val="24"/>
          <w:szCs w:val="24"/>
        </w:rPr>
        <w:t xml:space="preserve">mowy oraz broszury </w:t>
      </w:r>
      <w:r w:rsidRPr="00A20C85">
        <w:rPr>
          <w:rFonts w:ascii="Times New Roman" w:hAnsi="Times New Roman" w:cs="Times New Roman"/>
          <w:color w:val="000000"/>
          <w:sz w:val="24"/>
          <w:szCs w:val="24"/>
        </w:rPr>
        <w:t xml:space="preserve">wraz z zezwoleniem do wykonywania praw zależnych do </w:t>
      </w:r>
      <w:r w:rsidR="00E13A47" w:rsidRPr="00A20C85">
        <w:rPr>
          <w:rFonts w:ascii="Times New Roman" w:hAnsi="Times New Roman" w:cs="Times New Roman"/>
          <w:color w:val="000000"/>
          <w:sz w:val="24"/>
          <w:szCs w:val="24"/>
        </w:rPr>
        <w:t>tych utworów</w:t>
      </w:r>
      <w:r w:rsidR="003659DF" w:rsidRPr="00A20C85">
        <w:rPr>
          <w:rFonts w:ascii="Times New Roman" w:hAnsi="Times New Roman" w:cs="Times New Roman"/>
          <w:color w:val="000000"/>
          <w:sz w:val="24"/>
          <w:szCs w:val="24"/>
        </w:rPr>
        <w:t xml:space="preserve">, </w:t>
      </w:r>
      <w:r w:rsidR="00192841" w:rsidRPr="00A20C85">
        <w:rPr>
          <w:rFonts w:ascii="Times New Roman" w:hAnsi="Times New Roman" w:cs="Times New Roman"/>
          <w:sz w:val="24"/>
          <w:szCs w:val="24"/>
        </w:rPr>
        <w:t>na następujących polach eksploatacji</w:t>
      </w:r>
      <w:r w:rsidRPr="00A20C85">
        <w:rPr>
          <w:rFonts w:ascii="Times New Roman" w:hAnsi="Times New Roman" w:cs="Times New Roman"/>
          <w:color w:val="000000"/>
          <w:sz w:val="24"/>
          <w:szCs w:val="24"/>
        </w:rPr>
        <w:t>:</w:t>
      </w:r>
    </w:p>
    <w:p w14:paraId="3DC4D161" w14:textId="1A600B33" w:rsidR="00192841" w:rsidRPr="00A20C85" w:rsidRDefault="00192841" w:rsidP="005F21F2">
      <w:pPr>
        <w:pStyle w:val="Akapitzlist"/>
        <w:numPr>
          <w:ilvl w:val="0"/>
          <w:numId w:val="12"/>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sz w:val="24"/>
          <w:szCs w:val="24"/>
        </w:rPr>
        <w:lastRenderedPageBreak/>
        <w:t xml:space="preserve">użytkowania utworów na własny użytek oraz użytek osób trzecich w celach związanych </w:t>
      </w:r>
      <w:r w:rsidR="001D619D" w:rsidRPr="00A20C85">
        <w:rPr>
          <w:rFonts w:ascii="Times New Roman" w:hAnsi="Times New Roman" w:cs="Times New Roman"/>
          <w:sz w:val="24"/>
          <w:szCs w:val="24"/>
        </w:rPr>
        <w:br/>
      </w:r>
      <w:r w:rsidRPr="00A20C85">
        <w:rPr>
          <w:rFonts w:ascii="Times New Roman" w:hAnsi="Times New Roman" w:cs="Times New Roman"/>
          <w:sz w:val="24"/>
          <w:szCs w:val="24"/>
        </w:rPr>
        <w:t>z realizacją zadań Zamawiającego</w:t>
      </w:r>
    </w:p>
    <w:p w14:paraId="17B6B55F" w14:textId="09F20F80" w:rsidR="00215A05" w:rsidRPr="00A20C85" w:rsidRDefault="00BD6CF8" w:rsidP="005F21F2">
      <w:pPr>
        <w:pStyle w:val="Akapitzlist"/>
        <w:numPr>
          <w:ilvl w:val="0"/>
          <w:numId w:val="12"/>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prawa</w:t>
      </w:r>
      <w:r w:rsidRPr="00A20C85">
        <w:rPr>
          <w:rFonts w:ascii="Times New Roman" w:hAnsi="Times New Roman" w:cs="Times New Roman"/>
          <w:color w:val="000000"/>
          <w:sz w:val="24"/>
          <w:szCs w:val="24"/>
        </w:rPr>
        <w:tab/>
        <w:t>do</w:t>
      </w:r>
      <w:r w:rsidRPr="00A20C85">
        <w:rPr>
          <w:rFonts w:ascii="Times New Roman" w:hAnsi="Times New Roman" w:cs="Times New Roman"/>
          <w:color w:val="000000"/>
          <w:sz w:val="24"/>
          <w:szCs w:val="24"/>
        </w:rPr>
        <w:tab/>
      </w:r>
      <w:r w:rsidR="003659DF" w:rsidRPr="00A20C85">
        <w:rPr>
          <w:rFonts w:ascii="Times New Roman" w:hAnsi="Times New Roman" w:cs="Times New Roman"/>
          <w:color w:val="000000"/>
          <w:sz w:val="24"/>
          <w:szCs w:val="24"/>
        </w:rPr>
        <w:t xml:space="preserve">korzystania, </w:t>
      </w:r>
      <w:r w:rsidRPr="00A20C85">
        <w:rPr>
          <w:rFonts w:ascii="Times New Roman" w:hAnsi="Times New Roman" w:cs="Times New Roman"/>
          <w:color w:val="000000"/>
          <w:sz w:val="24"/>
          <w:szCs w:val="24"/>
        </w:rPr>
        <w:t>kopiowania,</w:t>
      </w:r>
      <w:r w:rsidRPr="00A20C85">
        <w:rPr>
          <w:rFonts w:ascii="Times New Roman" w:hAnsi="Times New Roman" w:cs="Times New Roman"/>
          <w:color w:val="000000"/>
          <w:sz w:val="24"/>
          <w:szCs w:val="24"/>
        </w:rPr>
        <w:tab/>
        <w:t>utrwalania,</w:t>
      </w:r>
      <w:r w:rsidRPr="00A20C85">
        <w:rPr>
          <w:rFonts w:ascii="Times New Roman" w:hAnsi="Times New Roman" w:cs="Times New Roman"/>
          <w:color w:val="000000"/>
          <w:sz w:val="24"/>
          <w:szCs w:val="24"/>
        </w:rPr>
        <w:tab/>
        <w:t>zwielokrotniania,</w:t>
      </w:r>
      <w:r w:rsidR="007C0289" w:rsidRPr="00A20C85">
        <w:rPr>
          <w:rFonts w:ascii="Times New Roman" w:hAnsi="Times New Roman" w:cs="Times New Roman"/>
          <w:color w:val="000000"/>
          <w:sz w:val="24"/>
          <w:szCs w:val="24"/>
        </w:rPr>
        <w:t xml:space="preserve"> u</w:t>
      </w:r>
      <w:r w:rsidRPr="00A20C85">
        <w:rPr>
          <w:rFonts w:ascii="Times New Roman" w:hAnsi="Times New Roman" w:cs="Times New Roman"/>
          <w:color w:val="000000"/>
          <w:sz w:val="24"/>
          <w:szCs w:val="24"/>
        </w:rPr>
        <w:t>dostępniania,</w:t>
      </w:r>
      <w:r w:rsidR="00215A05"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 xml:space="preserve">rozpowszechniania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 xml:space="preserve">u umowy w sposób trwały i czasowy, </w:t>
      </w:r>
      <w:r w:rsidR="001D619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w wersji zwartej jak i w pojedynczych elementach, jakimikolwiek środkami i jakiejkolwiek formie, niezależnie od formatu, systemu, standardów, zarówno poprzez:</w:t>
      </w:r>
    </w:p>
    <w:p w14:paraId="5DB1646C" w14:textId="77777777" w:rsidR="00215A05" w:rsidRPr="00A20C85" w:rsidRDefault="00BD6CF8" w:rsidP="005F21F2">
      <w:pPr>
        <w:pStyle w:val="Akapitzlist"/>
        <w:numPr>
          <w:ilvl w:val="0"/>
          <w:numId w:val="29"/>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zapis na materialnych nośnikach trwałych w szczególności techniką drukarską, reprograficzną, jak i</w:t>
      </w:r>
    </w:p>
    <w:p w14:paraId="0F2E9018" w14:textId="0C70C7E5" w:rsidR="00215A05" w:rsidRPr="00A20C85" w:rsidRDefault="00BD6CF8" w:rsidP="005F21F2">
      <w:pPr>
        <w:pStyle w:val="Akapitzlist"/>
        <w:numPr>
          <w:ilvl w:val="0"/>
          <w:numId w:val="29"/>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zapis w postaci cyfrowej, w szczególności poprzez umieszczanie opracowania jako produktu multimedialnego na nośnikach materialnych (w szczególności na dyskietce, CDR, DVD czy poprzez wprowadzanie do pamięci komputera) jak również poprzez udostępnianie opracowania jako produktu multimedialnego w sieciach teleinformatycznych (w szczególności poprzez umieszczenie opracowania na serwerze, w sieci Internet, w sieci komputerowej czy pamięci RAM poszczególnych urządzeń),</w:t>
      </w:r>
    </w:p>
    <w:p w14:paraId="6EFE229B" w14:textId="66ACA839" w:rsidR="00215A05" w:rsidRPr="00A20C85" w:rsidRDefault="00BD6CF8" w:rsidP="005F21F2">
      <w:pPr>
        <w:pStyle w:val="Akapitzlist"/>
        <w:numPr>
          <w:ilvl w:val="0"/>
          <w:numId w:val="12"/>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prawa do rozpowszechnia </w:t>
      </w:r>
      <w:r w:rsidR="00067E9D" w:rsidRPr="00A20C85">
        <w:rPr>
          <w:rFonts w:ascii="Times New Roman" w:hAnsi="Times New Roman" w:cs="Times New Roman"/>
          <w:color w:val="000000"/>
          <w:sz w:val="24"/>
          <w:szCs w:val="24"/>
        </w:rPr>
        <w:t>przedmiot</w:t>
      </w:r>
      <w:r w:rsidR="000631AA"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 xml:space="preserve"> zarówno w formie materialnych nośników jak i w postaci cyfrowej przez publiczne wystawianie, wyświetlanie, odtwarzanie, publiczne udostępnianie czy elektroniczne komunikowanie dzieła publiczności w taki sposób, aby każdy mógł mieć do niego dostęp w miejscu i czasie przez siebie wybranym, a także do jego rozpowszechniania w lokalnych oraz ogólnodostępnych sieciach elektronicznych niezależnie od formatu, systemu lub standardów, a także</w:t>
      </w:r>
      <w:r w:rsidR="00560263"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wykorzystywania jego fragmentów do reklamy lub promocji działań prowadzonych przez Zamawiającego,</w:t>
      </w:r>
    </w:p>
    <w:p w14:paraId="6664BBDD" w14:textId="4A5F07FA" w:rsidR="00215A05" w:rsidRPr="00A20C85" w:rsidRDefault="00BD6CF8" w:rsidP="005F21F2">
      <w:pPr>
        <w:pStyle w:val="Akapitzlist"/>
        <w:numPr>
          <w:ilvl w:val="0"/>
          <w:numId w:val="12"/>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prawa do obrotu oryginałem albo egzemplarzami, na których </w:t>
      </w:r>
      <w:r w:rsidR="00067E9D" w:rsidRPr="00A20C85">
        <w:rPr>
          <w:rFonts w:ascii="Times New Roman" w:hAnsi="Times New Roman" w:cs="Times New Roman"/>
          <w:color w:val="000000"/>
          <w:sz w:val="24"/>
          <w:szCs w:val="24"/>
        </w:rPr>
        <w:t>przedmiot</w:t>
      </w:r>
      <w:r w:rsidR="000631AA" w:rsidRPr="00A20C85">
        <w:rPr>
          <w:rFonts w:ascii="Times New Roman" w:hAnsi="Times New Roman" w:cs="Times New Roman"/>
          <w:color w:val="000000"/>
          <w:sz w:val="24"/>
          <w:szCs w:val="24"/>
        </w:rPr>
        <w:t xml:space="preserve"> umowy</w:t>
      </w:r>
      <w:r w:rsidRPr="00A20C85">
        <w:rPr>
          <w:rFonts w:ascii="Times New Roman" w:hAnsi="Times New Roman" w:cs="Times New Roman"/>
          <w:color w:val="000000"/>
          <w:sz w:val="24"/>
          <w:szCs w:val="24"/>
        </w:rPr>
        <w:t xml:space="preserve"> utrwalono przez wprowadzanie do obrotu, użyczenie lub najem oryginału albo jego egzemplarzy, a także użytkowanie na własny użytek i użytek jednostek związanych </w:t>
      </w:r>
      <w:r w:rsidR="001D619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z Zamawiającym zarówno w formie materialnych nośników opracowania jak i jego cyfrowej postaci, w tym w szczególności dokonywane czynności wyżej wskazanych </w:t>
      </w:r>
      <w:r w:rsidR="001D619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w stosunku do całości lub części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u umowy, a także ich wszelkich kopii poprzez przekazywan</w:t>
      </w:r>
      <w:r w:rsidR="000631AA" w:rsidRPr="00A20C85">
        <w:rPr>
          <w:rFonts w:ascii="Times New Roman" w:hAnsi="Times New Roman" w:cs="Times New Roman"/>
          <w:color w:val="000000"/>
          <w:sz w:val="24"/>
          <w:szCs w:val="24"/>
        </w:rPr>
        <w:t>i</w:t>
      </w:r>
      <w:r w:rsidRPr="00A20C85">
        <w:rPr>
          <w:rFonts w:ascii="Times New Roman" w:hAnsi="Times New Roman" w:cs="Times New Roman"/>
          <w:color w:val="000000"/>
          <w:sz w:val="24"/>
          <w:szCs w:val="24"/>
        </w:rPr>
        <w:t>e:</w:t>
      </w:r>
    </w:p>
    <w:p w14:paraId="63BF8E2C" w14:textId="77777777" w:rsidR="00215A05" w:rsidRPr="00A20C85" w:rsidRDefault="00BD6CF8" w:rsidP="005F21F2">
      <w:pPr>
        <w:pStyle w:val="Akapitzlist"/>
        <w:numPr>
          <w:ilvl w:val="0"/>
          <w:numId w:val="64"/>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innym wykonawcom jako podstawę lub materiał wyjściowy do wykonania innych</w:t>
      </w:r>
      <w:r w:rsidR="00DD2520"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projektów i opracowań,</w:t>
      </w:r>
    </w:p>
    <w:p w14:paraId="70ABEA5A" w14:textId="5245C834" w:rsidR="00F1246B" w:rsidRPr="00A20C85" w:rsidRDefault="00BD6CF8" w:rsidP="005F21F2">
      <w:pPr>
        <w:pStyle w:val="Akapitzlist"/>
        <w:numPr>
          <w:ilvl w:val="0"/>
          <w:numId w:val="64"/>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innym wykonawcom jako podstawę dla wykonania i nadzorowania robót budowlanych, innym podmiotom biorącym udział w tej oraz w kolejnych inwestycjach</w:t>
      </w:r>
      <w:r w:rsidR="00F029F9" w:rsidRPr="00A20C85">
        <w:rPr>
          <w:rFonts w:ascii="Times New Roman" w:hAnsi="Times New Roman" w:cs="Times New Roman"/>
          <w:color w:val="000000"/>
          <w:sz w:val="24"/>
          <w:szCs w:val="24"/>
        </w:rPr>
        <w:t>,</w:t>
      </w:r>
    </w:p>
    <w:p w14:paraId="43F209D8" w14:textId="5A1E6767" w:rsidR="001E553B" w:rsidRPr="00A20C85" w:rsidRDefault="00BD6CF8" w:rsidP="005F21F2">
      <w:pPr>
        <w:pStyle w:val="Akapitzlist"/>
        <w:numPr>
          <w:ilvl w:val="0"/>
          <w:numId w:val="12"/>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użycie w celu dochodzenia roszczeń lub obrony swych praw</w:t>
      </w:r>
      <w:r w:rsidR="00F029F9" w:rsidRPr="00A20C85">
        <w:rPr>
          <w:rFonts w:ascii="Times New Roman" w:hAnsi="Times New Roman" w:cs="Times New Roman"/>
          <w:color w:val="000000"/>
          <w:sz w:val="24"/>
          <w:szCs w:val="24"/>
        </w:rPr>
        <w:t>,</w:t>
      </w:r>
    </w:p>
    <w:p w14:paraId="76CA3AA8" w14:textId="77777777" w:rsidR="001E553B" w:rsidRPr="00A20C85" w:rsidRDefault="001E553B" w:rsidP="005F21F2">
      <w:pPr>
        <w:pStyle w:val="Akapitzlist"/>
        <w:numPr>
          <w:ilvl w:val="0"/>
          <w:numId w:val="12"/>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lang w:eastAsia="pl-PL"/>
        </w:rPr>
        <w:t xml:space="preserve">wykonywania i zezwalania na wykonywanie autorskich praw zależnych, w tym rozporządzania utworem zależnym oraz udzielania licencji oraz licencji z prawem sublicencji na korzystanie z utworu zależnego, </w:t>
      </w:r>
    </w:p>
    <w:p w14:paraId="725A1005" w14:textId="77777777" w:rsidR="001E553B" w:rsidRPr="00A20C85" w:rsidRDefault="001E553B" w:rsidP="005F21F2">
      <w:pPr>
        <w:pStyle w:val="Akapitzlist"/>
        <w:numPr>
          <w:ilvl w:val="0"/>
          <w:numId w:val="12"/>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lang w:eastAsia="pl-PL"/>
        </w:rPr>
        <w:t xml:space="preserve">modyfikowania całości oraz pojedynczych fragmentów w tym m.in. prawo do korekty, dokonywania przeróbek, zmian i adaptacji, łączenie fragmentów z innymi utworami, </w:t>
      </w:r>
    </w:p>
    <w:p w14:paraId="16FACD94" w14:textId="3AC1D85D" w:rsidR="001E553B" w:rsidRPr="00A20C85" w:rsidRDefault="001E553B" w:rsidP="005F21F2">
      <w:pPr>
        <w:pStyle w:val="Akapitzlist"/>
        <w:numPr>
          <w:ilvl w:val="0"/>
          <w:numId w:val="12"/>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lang w:eastAsia="pl-PL"/>
        </w:rPr>
        <w:t xml:space="preserve">wprowadzania do pamięci komputerów, sieci </w:t>
      </w:r>
      <w:r w:rsidR="00067E9D" w:rsidRPr="00A20C85">
        <w:rPr>
          <w:rFonts w:ascii="Times New Roman" w:hAnsi="Times New Roman" w:cs="Times New Roman"/>
          <w:color w:val="000000"/>
          <w:sz w:val="24"/>
          <w:szCs w:val="24"/>
          <w:lang w:eastAsia="pl-PL"/>
        </w:rPr>
        <w:t>i</w:t>
      </w:r>
      <w:r w:rsidRPr="00A20C85">
        <w:rPr>
          <w:rFonts w:ascii="Times New Roman" w:hAnsi="Times New Roman" w:cs="Times New Roman"/>
          <w:color w:val="000000"/>
          <w:sz w:val="24"/>
          <w:szCs w:val="24"/>
          <w:lang w:eastAsia="pl-PL"/>
        </w:rPr>
        <w:t>nternet</w:t>
      </w:r>
      <w:r w:rsidR="00067E9D" w:rsidRPr="00A20C85">
        <w:rPr>
          <w:rFonts w:ascii="Times New Roman" w:hAnsi="Times New Roman" w:cs="Times New Roman"/>
          <w:color w:val="000000"/>
          <w:sz w:val="24"/>
          <w:szCs w:val="24"/>
          <w:lang w:eastAsia="pl-PL"/>
        </w:rPr>
        <w:t>owej</w:t>
      </w:r>
      <w:r w:rsidRPr="00A20C85">
        <w:rPr>
          <w:rFonts w:ascii="Times New Roman" w:hAnsi="Times New Roman" w:cs="Times New Roman"/>
          <w:color w:val="000000"/>
          <w:sz w:val="24"/>
          <w:szCs w:val="24"/>
          <w:lang w:eastAsia="pl-PL"/>
        </w:rPr>
        <w:t xml:space="preserve">, </w:t>
      </w:r>
    </w:p>
    <w:p w14:paraId="5745822E" w14:textId="77777777" w:rsidR="001E553B" w:rsidRPr="00A20C85" w:rsidRDefault="001E553B" w:rsidP="005F21F2">
      <w:pPr>
        <w:pStyle w:val="Akapitzlist"/>
        <w:numPr>
          <w:ilvl w:val="0"/>
          <w:numId w:val="12"/>
        </w:numPr>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lang w:eastAsia="pl-PL"/>
        </w:rPr>
        <w:t>trwałego lub czasowego zwielokrotniania utworu w całości lub w części jakimikolwiek środkami i w jakiejkolwiek formie, w tym poprzez wykonywanie kserokopii, fotokopii, reprodukcji komputerowych,</w:t>
      </w:r>
    </w:p>
    <w:p w14:paraId="05AE0CBF" w14:textId="77777777" w:rsidR="001E553B" w:rsidRPr="00A20C85" w:rsidRDefault="001E553B" w:rsidP="005F21F2">
      <w:pPr>
        <w:pStyle w:val="Akapitzlist"/>
        <w:numPr>
          <w:ilvl w:val="0"/>
          <w:numId w:val="12"/>
        </w:numPr>
        <w:jc w:val="both"/>
        <w:rPr>
          <w:rFonts w:ascii="Times New Roman" w:hAnsi="Times New Roman" w:cs="Times New Roman"/>
          <w:sz w:val="24"/>
          <w:szCs w:val="24"/>
        </w:rPr>
      </w:pPr>
      <w:r w:rsidRPr="00A20C85">
        <w:rPr>
          <w:rFonts w:ascii="Times New Roman" w:hAnsi="Times New Roman" w:cs="Times New Roman"/>
          <w:sz w:val="24"/>
          <w:szCs w:val="24"/>
          <w:lang w:eastAsia="pl-PL"/>
        </w:rPr>
        <w:t xml:space="preserve">udostępniania wykonawcom, </w:t>
      </w:r>
    </w:p>
    <w:p w14:paraId="2D7DAC70" w14:textId="399639C2" w:rsidR="001E553B" w:rsidRPr="00A20C85" w:rsidRDefault="001E553B" w:rsidP="005F21F2">
      <w:pPr>
        <w:pStyle w:val="Akapitzlist"/>
        <w:numPr>
          <w:ilvl w:val="0"/>
          <w:numId w:val="12"/>
        </w:numPr>
        <w:jc w:val="both"/>
        <w:rPr>
          <w:rFonts w:ascii="Times New Roman" w:hAnsi="Times New Roman" w:cs="Times New Roman"/>
          <w:sz w:val="24"/>
          <w:szCs w:val="24"/>
        </w:rPr>
      </w:pPr>
      <w:r w:rsidRPr="00A20C85">
        <w:rPr>
          <w:rFonts w:ascii="Times New Roman" w:hAnsi="Times New Roman" w:cs="Times New Roman"/>
          <w:sz w:val="24"/>
          <w:szCs w:val="24"/>
          <w:lang w:eastAsia="pl-PL"/>
        </w:rPr>
        <w:t xml:space="preserve">wielokrotnego wykorzystywania </w:t>
      </w:r>
      <w:r w:rsidR="00067E9D" w:rsidRPr="00A20C85">
        <w:rPr>
          <w:rFonts w:ascii="Times New Roman" w:hAnsi="Times New Roman" w:cs="Times New Roman"/>
          <w:sz w:val="24"/>
          <w:szCs w:val="24"/>
          <w:lang w:eastAsia="pl-PL"/>
        </w:rPr>
        <w:t>przedmiot</w:t>
      </w:r>
      <w:r w:rsidR="000631AA" w:rsidRPr="00A20C85">
        <w:rPr>
          <w:rFonts w:ascii="Times New Roman" w:hAnsi="Times New Roman" w:cs="Times New Roman"/>
          <w:sz w:val="24"/>
          <w:szCs w:val="24"/>
          <w:lang w:eastAsia="pl-PL"/>
        </w:rPr>
        <w:t>u umowy</w:t>
      </w:r>
      <w:r w:rsidRPr="00A20C85">
        <w:rPr>
          <w:rFonts w:ascii="Times New Roman" w:hAnsi="Times New Roman" w:cs="Times New Roman"/>
          <w:sz w:val="24"/>
          <w:szCs w:val="24"/>
          <w:lang w:eastAsia="pl-PL"/>
        </w:rPr>
        <w:t xml:space="preserve"> do realizacji celów, zadań i inwestycji Zamawiającego. </w:t>
      </w:r>
    </w:p>
    <w:p w14:paraId="0FBFB764" w14:textId="1816029C" w:rsidR="00E62E22" w:rsidRPr="00A20C85" w:rsidRDefault="00E62E22" w:rsidP="005F21F2">
      <w:pPr>
        <w:pStyle w:val="Akapitzlist"/>
        <w:numPr>
          <w:ilvl w:val="0"/>
          <w:numId w:val="28"/>
        </w:numPr>
        <w:autoSpaceDE w:val="0"/>
        <w:autoSpaceDN w:val="0"/>
        <w:adjustRightInd w:val="0"/>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Wynagrodzenie za</w:t>
      </w:r>
      <w:r w:rsidR="00F029F9" w:rsidRPr="00A20C85">
        <w:rPr>
          <w:rFonts w:ascii="Times New Roman" w:hAnsi="Times New Roman" w:cs="Times New Roman"/>
          <w:sz w:val="24"/>
          <w:szCs w:val="24"/>
          <w:lang w:eastAsia="pl-PL"/>
        </w:rPr>
        <w:t xml:space="preserve"> wykonanie </w:t>
      </w:r>
      <w:r w:rsidR="00067E9D" w:rsidRPr="00A20C85">
        <w:rPr>
          <w:rFonts w:ascii="Times New Roman" w:hAnsi="Times New Roman" w:cs="Times New Roman"/>
          <w:sz w:val="24"/>
          <w:szCs w:val="24"/>
          <w:lang w:eastAsia="pl-PL"/>
        </w:rPr>
        <w:t>przedmiot</w:t>
      </w:r>
      <w:r w:rsidR="00F029F9" w:rsidRPr="00A20C85">
        <w:rPr>
          <w:rFonts w:ascii="Times New Roman" w:hAnsi="Times New Roman" w:cs="Times New Roman"/>
          <w:sz w:val="24"/>
          <w:szCs w:val="24"/>
          <w:lang w:eastAsia="pl-PL"/>
        </w:rPr>
        <w:t>u umowy obejmuje również</w:t>
      </w:r>
      <w:r w:rsidR="00A0172D" w:rsidRPr="00A20C85">
        <w:rPr>
          <w:rFonts w:ascii="Times New Roman" w:hAnsi="Times New Roman" w:cs="Times New Roman"/>
          <w:sz w:val="24"/>
          <w:szCs w:val="24"/>
          <w:lang w:eastAsia="pl-PL"/>
        </w:rPr>
        <w:t>:</w:t>
      </w:r>
      <w:r w:rsidRPr="00A20C85">
        <w:rPr>
          <w:rFonts w:ascii="Times New Roman" w:hAnsi="Times New Roman" w:cs="Times New Roman"/>
          <w:sz w:val="24"/>
          <w:szCs w:val="24"/>
          <w:lang w:eastAsia="pl-PL"/>
        </w:rPr>
        <w:t xml:space="preserve"> </w:t>
      </w:r>
    </w:p>
    <w:p w14:paraId="48EB1F31" w14:textId="782F61C0" w:rsidR="00E62E22" w:rsidRPr="00A20C85" w:rsidRDefault="00A0172D" w:rsidP="005F21F2">
      <w:pPr>
        <w:pStyle w:val="Akapitzlist"/>
        <w:numPr>
          <w:ilvl w:val="0"/>
          <w:numId w:val="30"/>
        </w:numPr>
        <w:tabs>
          <w:tab w:val="decimal" w:pos="-360"/>
        </w:tabs>
        <w:autoSpaceDE w:val="0"/>
        <w:autoSpaceDN w:val="0"/>
        <w:adjustRightInd w:val="0"/>
        <w:jc w:val="both"/>
        <w:rPr>
          <w:rFonts w:ascii="Times New Roman" w:hAnsi="Times New Roman" w:cs="Times New Roman"/>
          <w:color w:val="000000"/>
          <w:sz w:val="24"/>
          <w:szCs w:val="24"/>
          <w:lang w:eastAsia="pl-PL"/>
        </w:rPr>
      </w:pPr>
      <w:r w:rsidRPr="00A20C85">
        <w:rPr>
          <w:rFonts w:ascii="Times New Roman" w:hAnsi="Times New Roman" w:cs="Times New Roman"/>
          <w:sz w:val="24"/>
          <w:szCs w:val="24"/>
          <w:lang w:eastAsia="pl-PL"/>
        </w:rPr>
        <w:t xml:space="preserve">przeniesienie na Zamawiającego autorskich praw majątkowych do przedmiotu umowy </w:t>
      </w:r>
      <w:r w:rsidR="00E62E22" w:rsidRPr="00A20C85">
        <w:rPr>
          <w:rFonts w:ascii="Times New Roman" w:hAnsi="Times New Roman" w:cs="Times New Roman"/>
          <w:sz w:val="24"/>
          <w:szCs w:val="24"/>
          <w:lang w:eastAsia="pl-PL"/>
        </w:rPr>
        <w:t xml:space="preserve">w odniesieniu do terytorium całego świata, bez ograniczeń czasowych i na wszystkich polach eksploatacji wskazanych w </w:t>
      </w:r>
      <w:r w:rsidR="00067E9D" w:rsidRPr="00A20C85">
        <w:rPr>
          <w:rFonts w:ascii="Times New Roman" w:hAnsi="Times New Roman" w:cs="Times New Roman"/>
          <w:sz w:val="24"/>
          <w:szCs w:val="24"/>
          <w:lang w:eastAsia="pl-PL"/>
        </w:rPr>
        <w:t>u</w:t>
      </w:r>
      <w:r w:rsidR="00E62E22" w:rsidRPr="00A20C85">
        <w:rPr>
          <w:rFonts w:ascii="Times New Roman" w:hAnsi="Times New Roman" w:cs="Times New Roman"/>
          <w:sz w:val="24"/>
          <w:szCs w:val="24"/>
          <w:lang w:eastAsia="pl-PL"/>
        </w:rPr>
        <w:t xml:space="preserve">mowie, jego aktualizacji, poprawek, zezwolenia na </w:t>
      </w:r>
      <w:r w:rsidR="00E62E22" w:rsidRPr="00A20C85">
        <w:rPr>
          <w:rFonts w:ascii="Times New Roman" w:hAnsi="Times New Roman" w:cs="Times New Roman"/>
          <w:sz w:val="24"/>
          <w:szCs w:val="24"/>
          <w:lang w:eastAsia="pl-PL"/>
        </w:rPr>
        <w:lastRenderedPageBreak/>
        <w:t xml:space="preserve">sporządzanie, korzystanie i rozporządzanie </w:t>
      </w:r>
      <w:r w:rsidR="00E62E22" w:rsidRPr="00A20C85">
        <w:rPr>
          <w:rFonts w:ascii="Times New Roman" w:hAnsi="Times New Roman" w:cs="Times New Roman"/>
          <w:color w:val="000000"/>
          <w:sz w:val="24"/>
          <w:szCs w:val="24"/>
          <w:lang w:eastAsia="pl-PL"/>
        </w:rPr>
        <w:t xml:space="preserve">utworami zależnymi w stosunku do utworu, jego aktualizacji, poprawek oraz przeniesienie praw do udzielania zezwolenia na wykonywanie praw zależnych w odniesieniu do wszystkich pól eksploatacji wymienionych w </w:t>
      </w:r>
      <w:r w:rsidR="00E24D00" w:rsidRPr="00A20C85">
        <w:rPr>
          <w:rFonts w:ascii="Times New Roman" w:hAnsi="Times New Roman" w:cs="Times New Roman"/>
          <w:color w:val="000000"/>
          <w:sz w:val="24"/>
          <w:szCs w:val="24"/>
          <w:lang w:eastAsia="pl-PL"/>
        </w:rPr>
        <w:t>u</w:t>
      </w:r>
      <w:r w:rsidR="00E62E22" w:rsidRPr="00A20C85">
        <w:rPr>
          <w:rFonts w:ascii="Times New Roman" w:hAnsi="Times New Roman" w:cs="Times New Roman"/>
          <w:color w:val="000000"/>
          <w:sz w:val="24"/>
          <w:szCs w:val="24"/>
          <w:lang w:eastAsia="pl-PL"/>
        </w:rPr>
        <w:t xml:space="preserve">mowie oraz </w:t>
      </w:r>
    </w:p>
    <w:p w14:paraId="7F18668D" w14:textId="022312B8" w:rsidR="00E62E22" w:rsidRPr="00A20C85" w:rsidRDefault="00E62E22" w:rsidP="005F21F2">
      <w:pPr>
        <w:pStyle w:val="Akapitzlist"/>
        <w:numPr>
          <w:ilvl w:val="0"/>
          <w:numId w:val="30"/>
        </w:numPr>
        <w:tabs>
          <w:tab w:val="decimal" w:pos="-360"/>
        </w:tabs>
        <w:autoSpaceDE w:val="0"/>
        <w:autoSpaceDN w:val="0"/>
        <w:adjustRightInd w:val="0"/>
        <w:jc w:val="both"/>
        <w:rPr>
          <w:rFonts w:ascii="Times New Roman" w:hAnsi="Times New Roman" w:cs="Times New Roman"/>
          <w:color w:val="000000"/>
          <w:sz w:val="24"/>
          <w:szCs w:val="24"/>
          <w:lang w:eastAsia="pl-PL"/>
        </w:rPr>
      </w:pPr>
      <w:r w:rsidRPr="00A20C85">
        <w:rPr>
          <w:rFonts w:ascii="Times New Roman" w:hAnsi="Times New Roman" w:cs="Times New Roman"/>
          <w:color w:val="000000"/>
          <w:sz w:val="24"/>
          <w:szCs w:val="24"/>
          <w:lang w:eastAsia="pl-PL"/>
        </w:rPr>
        <w:t>wynagrodzenie za przeniesienie własności nośników, na których dostarczono utw</w:t>
      </w:r>
      <w:r w:rsidR="003216D9" w:rsidRPr="00A20C85">
        <w:rPr>
          <w:rFonts w:ascii="Times New Roman" w:hAnsi="Times New Roman" w:cs="Times New Roman"/>
          <w:color w:val="000000"/>
          <w:sz w:val="24"/>
          <w:szCs w:val="24"/>
          <w:lang w:eastAsia="pl-PL"/>
        </w:rPr>
        <w:t>o</w:t>
      </w:r>
      <w:r w:rsidRPr="00A20C85">
        <w:rPr>
          <w:rFonts w:ascii="Times New Roman" w:hAnsi="Times New Roman" w:cs="Times New Roman"/>
          <w:color w:val="000000"/>
          <w:sz w:val="24"/>
          <w:szCs w:val="24"/>
          <w:lang w:eastAsia="pl-PL"/>
        </w:rPr>
        <w:t>r</w:t>
      </w:r>
      <w:r w:rsidR="003216D9" w:rsidRPr="00A20C85">
        <w:rPr>
          <w:rFonts w:ascii="Times New Roman" w:hAnsi="Times New Roman" w:cs="Times New Roman"/>
          <w:color w:val="000000"/>
          <w:sz w:val="24"/>
          <w:szCs w:val="24"/>
          <w:lang w:eastAsia="pl-PL"/>
        </w:rPr>
        <w:t>y</w:t>
      </w:r>
      <w:r w:rsidRPr="00A20C85">
        <w:rPr>
          <w:rFonts w:ascii="Times New Roman" w:hAnsi="Times New Roman" w:cs="Times New Roman"/>
          <w:color w:val="000000"/>
          <w:sz w:val="24"/>
          <w:szCs w:val="24"/>
          <w:lang w:eastAsia="pl-PL"/>
        </w:rPr>
        <w:t xml:space="preserve">. </w:t>
      </w:r>
    </w:p>
    <w:p w14:paraId="66232190" w14:textId="7E2AD037" w:rsidR="00E62E22" w:rsidRPr="00A20C85" w:rsidRDefault="00E62E22" w:rsidP="005F21F2">
      <w:pPr>
        <w:pStyle w:val="Akapitzlist"/>
        <w:numPr>
          <w:ilvl w:val="0"/>
          <w:numId w:val="28"/>
        </w:numPr>
        <w:autoSpaceDE w:val="0"/>
        <w:autoSpaceDN w:val="0"/>
        <w:adjustRightInd w:val="0"/>
        <w:rPr>
          <w:rFonts w:ascii="Times New Roman" w:hAnsi="Times New Roman" w:cs="Times New Roman"/>
          <w:color w:val="000000"/>
          <w:sz w:val="24"/>
          <w:szCs w:val="24"/>
          <w:lang w:eastAsia="pl-PL"/>
        </w:rPr>
      </w:pPr>
      <w:r w:rsidRPr="00A20C85">
        <w:rPr>
          <w:rFonts w:ascii="Times New Roman" w:hAnsi="Times New Roman" w:cs="Times New Roman"/>
          <w:color w:val="000000"/>
          <w:sz w:val="24"/>
          <w:szCs w:val="24"/>
          <w:lang w:eastAsia="pl-PL"/>
        </w:rPr>
        <w:t>Wykonawca oświadcza i zapewnia, że:</w:t>
      </w:r>
    </w:p>
    <w:p w14:paraId="6CCB7258" w14:textId="62A2E570" w:rsidR="00E62E22" w:rsidRPr="00A20C85" w:rsidRDefault="00E62E22" w:rsidP="005F21F2">
      <w:pPr>
        <w:pStyle w:val="Akapitzlist"/>
        <w:numPr>
          <w:ilvl w:val="0"/>
          <w:numId w:val="31"/>
        </w:numPr>
        <w:tabs>
          <w:tab w:val="decimal" w:pos="-360"/>
        </w:tabs>
        <w:autoSpaceDE w:val="0"/>
        <w:autoSpaceDN w:val="0"/>
        <w:adjustRightInd w:val="0"/>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jest uprawniony do przeniesienia na Zamawiającego autorskich praw majątkowych do </w:t>
      </w:r>
      <w:r w:rsidR="00E24D00" w:rsidRPr="00A20C85">
        <w:rPr>
          <w:rFonts w:ascii="Times New Roman" w:hAnsi="Times New Roman" w:cs="Times New Roman"/>
          <w:sz w:val="24"/>
          <w:szCs w:val="24"/>
          <w:lang w:eastAsia="pl-PL"/>
        </w:rPr>
        <w:t>p</w:t>
      </w:r>
      <w:r w:rsidR="00067E9D" w:rsidRPr="00A20C85">
        <w:rPr>
          <w:rFonts w:ascii="Times New Roman" w:hAnsi="Times New Roman" w:cs="Times New Roman"/>
          <w:sz w:val="24"/>
          <w:szCs w:val="24"/>
          <w:lang w:eastAsia="pl-PL"/>
        </w:rPr>
        <w:t>rzedmiot</w:t>
      </w:r>
      <w:r w:rsidRPr="00A20C85">
        <w:rPr>
          <w:rFonts w:ascii="Times New Roman" w:hAnsi="Times New Roman" w:cs="Times New Roman"/>
          <w:sz w:val="24"/>
          <w:szCs w:val="24"/>
          <w:lang w:eastAsia="pl-PL"/>
        </w:rPr>
        <w:t xml:space="preserve">u umowy, w zakresie określonym w </w:t>
      </w:r>
      <w:r w:rsidR="00E24D00"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mowie oraz, że przeniesienie na Zamawiającego tych praw nie narusza jakichkolwiek praw osób trzecich, </w:t>
      </w:r>
    </w:p>
    <w:p w14:paraId="53EE7C6C" w14:textId="6EDE660F" w:rsidR="00E62E22" w:rsidRPr="00A20C85" w:rsidRDefault="00E62E22" w:rsidP="005F21F2">
      <w:pPr>
        <w:pStyle w:val="Akapitzlist"/>
        <w:numPr>
          <w:ilvl w:val="0"/>
          <w:numId w:val="31"/>
        </w:numPr>
        <w:tabs>
          <w:tab w:val="decimal" w:pos="-360"/>
        </w:tabs>
        <w:autoSpaceDE w:val="0"/>
        <w:autoSpaceDN w:val="0"/>
        <w:adjustRightInd w:val="0"/>
        <w:jc w:val="both"/>
        <w:rPr>
          <w:rFonts w:ascii="Times New Roman" w:hAnsi="Times New Roman" w:cs="Times New Roman"/>
          <w:sz w:val="24"/>
          <w:szCs w:val="24"/>
          <w:lang w:eastAsia="pl-PL"/>
        </w:rPr>
      </w:pPr>
      <w:r w:rsidRPr="00A20C85">
        <w:rPr>
          <w:rFonts w:ascii="Times New Roman" w:hAnsi="Times New Roman" w:cs="Times New Roman"/>
          <w:color w:val="000000"/>
          <w:sz w:val="24"/>
          <w:szCs w:val="24"/>
          <w:lang w:eastAsia="pl-PL"/>
        </w:rPr>
        <w:t xml:space="preserve">jest uprawniony do udzielenia Zamawiającemu wszelkich zgód, zezwoleń, upoważnień jak również jest uprawniony przenieść na Zamawiającego wszelkie prawa wymienione </w:t>
      </w:r>
      <w:r w:rsidR="008246E0" w:rsidRPr="00A20C85">
        <w:rPr>
          <w:rFonts w:ascii="Times New Roman" w:hAnsi="Times New Roman" w:cs="Times New Roman"/>
          <w:color w:val="000000"/>
          <w:sz w:val="24"/>
          <w:szCs w:val="24"/>
          <w:lang w:eastAsia="pl-PL"/>
        </w:rPr>
        <w:br/>
      </w:r>
      <w:r w:rsidRPr="00A20C85">
        <w:rPr>
          <w:rFonts w:ascii="Times New Roman" w:hAnsi="Times New Roman" w:cs="Times New Roman"/>
          <w:color w:val="000000"/>
          <w:sz w:val="24"/>
          <w:szCs w:val="24"/>
          <w:lang w:eastAsia="pl-PL"/>
        </w:rPr>
        <w:t xml:space="preserve">w niniejszej Umowie zgodnie z postanowieniami i w zakresie określonym w </w:t>
      </w:r>
      <w:r w:rsidR="00E24D00" w:rsidRPr="00A20C85">
        <w:rPr>
          <w:rFonts w:ascii="Times New Roman" w:hAnsi="Times New Roman" w:cs="Times New Roman"/>
          <w:color w:val="000000"/>
          <w:sz w:val="24"/>
          <w:szCs w:val="24"/>
          <w:lang w:eastAsia="pl-PL"/>
        </w:rPr>
        <w:t>u</w:t>
      </w:r>
      <w:r w:rsidRPr="00A20C85">
        <w:rPr>
          <w:rFonts w:ascii="Times New Roman" w:hAnsi="Times New Roman" w:cs="Times New Roman"/>
          <w:color w:val="000000"/>
          <w:sz w:val="24"/>
          <w:szCs w:val="24"/>
          <w:lang w:eastAsia="pl-PL"/>
        </w:rPr>
        <w:t xml:space="preserve">mowie, </w:t>
      </w:r>
      <w:r w:rsidR="008246E0" w:rsidRPr="00A20C85">
        <w:rPr>
          <w:rFonts w:ascii="Times New Roman" w:hAnsi="Times New Roman" w:cs="Times New Roman"/>
          <w:color w:val="000000"/>
          <w:sz w:val="24"/>
          <w:szCs w:val="24"/>
          <w:lang w:eastAsia="pl-PL"/>
        </w:rPr>
        <w:br/>
      </w:r>
      <w:r w:rsidRPr="00A20C85">
        <w:rPr>
          <w:rFonts w:ascii="Times New Roman" w:hAnsi="Times New Roman" w:cs="Times New Roman"/>
          <w:color w:val="000000"/>
          <w:sz w:val="24"/>
          <w:szCs w:val="24"/>
          <w:lang w:eastAsia="pl-PL"/>
        </w:rPr>
        <w:t xml:space="preserve">a udzielenie tych zgód, zezwoleń, upoważnień i przeniesienie na Zamawiającego praw określonych w </w:t>
      </w:r>
      <w:r w:rsidR="00E24D00" w:rsidRPr="00A20C85">
        <w:rPr>
          <w:rFonts w:ascii="Times New Roman" w:hAnsi="Times New Roman" w:cs="Times New Roman"/>
          <w:color w:val="000000"/>
          <w:sz w:val="24"/>
          <w:szCs w:val="24"/>
          <w:lang w:eastAsia="pl-PL"/>
        </w:rPr>
        <w:t>u</w:t>
      </w:r>
      <w:r w:rsidRPr="00A20C85">
        <w:rPr>
          <w:rFonts w:ascii="Times New Roman" w:hAnsi="Times New Roman" w:cs="Times New Roman"/>
          <w:color w:val="000000"/>
          <w:sz w:val="24"/>
          <w:szCs w:val="24"/>
          <w:lang w:eastAsia="pl-PL"/>
        </w:rPr>
        <w:t xml:space="preserve">mowie nie narusza jakichkolwiek praw osób trzecich, </w:t>
      </w:r>
    </w:p>
    <w:p w14:paraId="7F282F25" w14:textId="271309E9" w:rsidR="00E62E22" w:rsidRPr="00A20C85" w:rsidRDefault="00E62E22" w:rsidP="005F21F2">
      <w:pPr>
        <w:pStyle w:val="Akapitzlist"/>
        <w:numPr>
          <w:ilvl w:val="0"/>
          <w:numId w:val="31"/>
        </w:numPr>
        <w:tabs>
          <w:tab w:val="decimal" w:pos="-360"/>
        </w:tabs>
        <w:autoSpaceDE w:val="0"/>
        <w:autoSpaceDN w:val="0"/>
        <w:adjustRightInd w:val="0"/>
        <w:jc w:val="both"/>
        <w:rPr>
          <w:rFonts w:ascii="Times New Roman" w:hAnsi="Times New Roman" w:cs="Times New Roman"/>
          <w:sz w:val="24"/>
          <w:szCs w:val="24"/>
          <w:lang w:eastAsia="pl-PL"/>
        </w:rPr>
      </w:pPr>
      <w:r w:rsidRPr="00A20C85">
        <w:rPr>
          <w:rFonts w:ascii="Times New Roman" w:hAnsi="Times New Roman" w:cs="Times New Roman"/>
          <w:color w:val="000000"/>
          <w:sz w:val="24"/>
          <w:szCs w:val="24"/>
          <w:lang w:eastAsia="pl-PL"/>
        </w:rPr>
        <w:t xml:space="preserve">korzystanie i rozporządzanie przez Zamawiającego z </w:t>
      </w:r>
      <w:r w:rsidR="00E24D00" w:rsidRPr="00A20C85">
        <w:rPr>
          <w:rFonts w:ascii="Times New Roman" w:hAnsi="Times New Roman" w:cs="Times New Roman"/>
          <w:color w:val="000000"/>
          <w:sz w:val="24"/>
          <w:szCs w:val="24"/>
          <w:lang w:eastAsia="pl-PL"/>
        </w:rPr>
        <w:t>p</w:t>
      </w:r>
      <w:r w:rsidR="00067E9D" w:rsidRPr="00A20C85">
        <w:rPr>
          <w:rFonts w:ascii="Times New Roman" w:hAnsi="Times New Roman" w:cs="Times New Roman"/>
          <w:color w:val="000000"/>
          <w:sz w:val="24"/>
          <w:szCs w:val="24"/>
          <w:lang w:eastAsia="pl-PL"/>
        </w:rPr>
        <w:t>rzedmiot</w:t>
      </w:r>
      <w:r w:rsidRPr="00A20C85">
        <w:rPr>
          <w:rFonts w:ascii="Times New Roman" w:hAnsi="Times New Roman" w:cs="Times New Roman"/>
          <w:color w:val="000000"/>
          <w:sz w:val="24"/>
          <w:szCs w:val="24"/>
          <w:lang w:eastAsia="pl-PL"/>
        </w:rPr>
        <w:t>u umowy, jego aktualizacji, poprawek oraz utworów zależnych w stosunku do wszystkich ww</w:t>
      </w:r>
      <w:r w:rsidR="00E56CB6" w:rsidRPr="00A20C85">
        <w:rPr>
          <w:rFonts w:ascii="Times New Roman" w:hAnsi="Times New Roman" w:cs="Times New Roman"/>
          <w:color w:val="000000"/>
          <w:sz w:val="24"/>
          <w:szCs w:val="24"/>
          <w:lang w:eastAsia="pl-PL"/>
        </w:rPr>
        <w:t>.</w:t>
      </w:r>
      <w:r w:rsidRPr="00A20C85">
        <w:rPr>
          <w:rFonts w:ascii="Times New Roman" w:hAnsi="Times New Roman" w:cs="Times New Roman"/>
          <w:color w:val="000000"/>
          <w:sz w:val="24"/>
          <w:szCs w:val="24"/>
          <w:lang w:eastAsia="pl-PL"/>
        </w:rPr>
        <w:t xml:space="preserve"> elementów w zakresie określonym w </w:t>
      </w:r>
      <w:r w:rsidR="00E24D00" w:rsidRPr="00A20C85">
        <w:rPr>
          <w:rFonts w:ascii="Times New Roman" w:hAnsi="Times New Roman" w:cs="Times New Roman"/>
          <w:color w:val="000000"/>
          <w:sz w:val="24"/>
          <w:szCs w:val="24"/>
          <w:lang w:eastAsia="pl-PL"/>
        </w:rPr>
        <w:t>u</w:t>
      </w:r>
      <w:r w:rsidRPr="00A20C85">
        <w:rPr>
          <w:rFonts w:ascii="Times New Roman" w:hAnsi="Times New Roman" w:cs="Times New Roman"/>
          <w:color w:val="000000"/>
          <w:sz w:val="24"/>
          <w:szCs w:val="24"/>
          <w:lang w:eastAsia="pl-PL"/>
        </w:rPr>
        <w:t xml:space="preserve">mowie i </w:t>
      </w:r>
      <w:r w:rsidR="00CC6A99" w:rsidRPr="00A20C85">
        <w:rPr>
          <w:rFonts w:ascii="Times New Roman" w:hAnsi="Times New Roman" w:cs="Times New Roman"/>
          <w:color w:val="000000"/>
          <w:sz w:val="24"/>
          <w:szCs w:val="24"/>
          <w:lang w:eastAsia="pl-PL"/>
        </w:rPr>
        <w:t>ustawie o prawach autorskich i prawach pokrewnych</w:t>
      </w:r>
      <w:r w:rsidRPr="00A20C85">
        <w:rPr>
          <w:rFonts w:ascii="Times New Roman" w:hAnsi="Times New Roman" w:cs="Times New Roman"/>
          <w:color w:val="000000"/>
          <w:sz w:val="24"/>
          <w:szCs w:val="24"/>
          <w:lang w:eastAsia="pl-PL"/>
        </w:rPr>
        <w:t xml:space="preserve"> oraz wykonywanie innych praw nabytych na mocy </w:t>
      </w:r>
      <w:r w:rsidR="00E24D00" w:rsidRPr="00A20C85">
        <w:rPr>
          <w:rFonts w:ascii="Times New Roman" w:hAnsi="Times New Roman" w:cs="Times New Roman"/>
          <w:color w:val="000000"/>
          <w:sz w:val="24"/>
          <w:szCs w:val="24"/>
          <w:lang w:eastAsia="pl-PL"/>
        </w:rPr>
        <w:t>u</w:t>
      </w:r>
      <w:r w:rsidRPr="00A20C85">
        <w:rPr>
          <w:rFonts w:ascii="Times New Roman" w:hAnsi="Times New Roman" w:cs="Times New Roman"/>
          <w:color w:val="000000"/>
          <w:sz w:val="24"/>
          <w:szCs w:val="24"/>
          <w:lang w:eastAsia="pl-PL"/>
        </w:rPr>
        <w:t xml:space="preserve">mowy nie będzie naruszało praw jakichkolwiek osób trzecich. </w:t>
      </w:r>
    </w:p>
    <w:p w14:paraId="0E4A6E1E" w14:textId="1F40E1CF" w:rsidR="00F1246B" w:rsidRPr="00A20C85" w:rsidRDefault="00E62E22" w:rsidP="005F21F2">
      <w:pPr>
        <w:pStyle w:val="Akapitzlist"/>
        <w:numPr>
          <w:ilvl w:val="0"/>
          <w:numId w:val="28"/>
        </w:numPr>
        <w:autoSpaceDE w:val="0"/>
        <w:autoSpaceDN w:val="0"/>
        <w:adjustRightInd w:val="0"/>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Niezależnie od innych postanowień, w przypadku podniesienia przez osoby trzecie w stosunku do Zamawiającego lub podmiotów, na które Zamawiający przeniesie uprawnienia wynikające z Umowy, jakichkolwiek roszczeń wynikających z naruszenia autorskich praw majątkowych, praw zależnych, Wykonawca </w:t>
      </w:r>
      <w:r w:rsidR="00131C20" w:rsidRPr="00A20C85">
        <w:rPr>
          <w:rFonts w:ascii="Times New Roman" w:hAnsi="Times New Roman" w:cs="Times New Roman"/>
          <w:sz w:val="24"/>
          <w:szCs w:val="24"/>
          <w:lang w:eastAsia="pl-PL"/>
        </w:rPr>
        <w:t xml:space="preserve">przejmie od </w:t>
      </w:r>
      <w:r w:rsidRPr="00A20C85">
        <w:rPr>
          <w:rFonts w:ascii="Times New Roman" w:hAnsi="Times New Roman" w:cs="Times New Roman"/>
          <w:sz w:val="24"/>
          <w:szCs w:val="24"/>
          <w:lang w:eastAsia="pl-PL"/>
        </w:rPr>
        <w:t>Zamawiającego</w:t>
      </w:r>
      <w:r w:rsidR="00131C20" w:rsidRPr="00A20C85">
        <w:rPr>
          <w:rFonts w:ascii="Times New Roman" w:hAnsi="Times New Roman" w:cs="Times New Roman"/>
          <w:sz w:val="24"/>
          <w:szCs w:val="24"/>
          <w:lang w:eastAsia="pl-PL"/>
        </w:rPr>
        <w:t xml:space="preserve"> oraz podmiotów, </w:t>
      </w:r>
      <w:r w:rsidRPr="00A20C85">
        <w:rPr>
          <w:rFonts w:ascii="Times New Roman" w:hAnsi="Times New Roman" w:cs="Times New Roman"/>
          <w:sz w:val="24"/>
          <w:szCs w:val="24"/>
          <w:lang w:eastAsia="pl-PL"/>
        </w:rPr>
        <w:t xml:space="preserve">na które Zamawiający przeniesie uprawnienia wynikające z </w:t>
      </w:r>
      <w:r w:rsidR="00E24D00"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z </w:t>
      </w:r>
      <w:r w:rsidR="00131C20" w:rsidRPr="00A20C85">
        <w:rPr>
          <w:rFonts w:ascii="Times New Roman" w:hAnsi="Times New Roman" w:cs="Times New Roman"/>
          <w:sz w:val="24"/>
          <w:szCs w:val="24"/>
          <w:lang w:eastAsia="pl-PL"/>
        </w:rPr>
        <w:t xml:space="preserve">pełną </w:t>
      </w:r>
      <w:r w:rsidRPr="00A20C85">
        <w:rPr>
          <w:rFonts w:ascii="Times New Roman" w:hAnsi="Times New Roman" w:cs="Times New Roman"/>
          <w:sz w:val="24"/>
          <w:szCs w:val="24"/>
          <w:lang w:eastAsia="pl-PL"/>
        </w:rPr>
        <w:t>odpowiedzialnoś</w:t>
      </w:r>
      <w:r w:rsidR="00131C20" w:rsidRPr="00A20C85">
        <w:rPr>
          <w:rFonts w:ascii="Times New Roman" w:hAnsi="Times New Roman" w:cs="Times New Roman"/>
          <w:sz w:val="24"/>
          <w:szCs w:val="24"/>
          <w:lang w:eastAsia="pl-PL"/>
        </w:rPr>
        <w:t>ć</w:t>
      </w:r>
      <w:r w:rsidRPr="00A20C85">
        <w:rPr>
          <w:rFonts w:ascii="Times New Roman" w:hAnsi="Times New Roman" w:cs="Times New Roman"/>
          <w:sz w:val="24"/>
          <w:szCs w:val="24"/>
          <w:lang w:eastAsia="pl-PL"/>
        </w:rPr>
        <w:t xml:space="preserve"> wynikając</w:t>
      </w:r>
      <w:r w:rsidR="00131C20" w:rsidRPr="00A20C85">
        <w:rPr>
          <w:rFonts w:ascii="Times New Roman" w:hAnsi="Times New Roman" w:cs="Times New Roman"/>
          <w:sz w:val="24"/>
          <w:szCs w:val="24"/>
          <w:lang w:eastAsia="pl-PL"/>
        </w:rPr>
        <w:t>ą</w:t>
      </w:r>
      <w:r w:rsidRPr="00A20C85">
        <w:rPr>
          <w:rFonts w:ascii="Times New Roman" w:hAnsi="Times New Roman" w:cs="Times New Roman"/>
          <w:sz w:val="24"/>
          <w:szCs w:val="24"/>
          <w:lang w:eastAsia="pl-PL"/>
        </w:rPr>
        <w:t xml:space="preserve"> z takich roszczeń oraz pokryje wszelkie udokumentowane i uzasadnione koszty poniesione przez Zamawiającego i ww</w:t>
      </w:r>
      <w:r w:rsidR="00E56CB6" w:rsidRPr="00A20C85">
        <w:rPr>
          <w:rFonts w:ascii="Times New Roman" w:hAnsi="Times New Roman" w:cs="Times New Roman"/>
          <w:sz w:val="24"/>
          <w:szCs w:val="24"/>
          <w:lang w:eastAsia="pl-PL"/>
        </w:rPr>
        <w:t>.</w:t>
      </w:r>
      <w:r w:rsidRPr="00A20C85">
        <w:rPr>
          <w:rFonts w:ascii="Times New Roman" w:hAnsi="Times New Roman" w:cs="Times New Roman"/>
          <w:sz w:val="24"/>
          <w:szCs w:val="24"/>
          <w:lang w:eastAsia="pl-PL"/>
        </w:rPr>
        <w:t xml:space="preserve"> podmioty w przypadku podniesienia roszczeń, o których mowa powyżej, a także pokryje ewentualne szkody powstałe po stronie Zamawiającego.  </w:t>
      </w:r>
    </w:p>
    <w:p w14:paraId="15365830" w14:textId="17238ACF" w:rsidR="00336487" w:rsidRPr="00A20C85" w:rsidRDefault="00BD6CF8" w:rsidP="005F21F2">
      <w:pPr>
        <w:pStyle w:val="Akapitzlist"/>
        <w:numPr>
          <w:ilvl w:val="0"/>
          <w:numId w:val="28"/>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Zamawiający wraz z przekazaniem mu </w:t>
      </w:r>
      <w:r w:rsidR="00E24D00"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000631AA"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 xml:space="preserve"> będzie uprawniony do dokonywania</w:t>
      </w:r>
      <w:r w:rsidR="000631AA" w:rsidRPr="00A20C85">
        <w:rPr>
          <w:rFonts w:ascii="Times New Roman" w:hAnsi="Times New Roman" w:cs="Times New Roman"/>
          <w:color w:val="000000"/>
          <w:sz w:val="24"/>
          <w:szCs w:val="24"/>
        </w:rPr>
        <w:t xml:space="preserve"> wszelkich</w:t>
      </w:r>
      <w:r w:rsidRPr="00A20C85">
        <w:rPr>
          <w:rFonts w:ascii="Times New Roman" w:hAnsi="Times New Roman" w:cs="Times New Roman"/>
          <w:color w:val="000000"/>
          <w:sz w:val="24"/>
          <w:szCs w:val="24"/>
        </w:rPr>
        <w:t xml:space="preserve"> zmian, modyfikacji, tłumaczeń bez zgody Wykonawcy.</w:t>
      </w:r>
    </w:p>
    <w:p w14:paraId="20797A9A" w14:textId="4990DB0D" w:rsidR="00336487" w:rsidRPr="00A20C85" w:rsidRDefault="00BD6CF8" w:rsidP="005F21F2">
      <w:pPr>
        <w:pStyle w:val="Akapitzlist"/>
        <w:numPr>
          <w:ilvl w:val="0"/>
          <w:numId w:val="28"/>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Zamawiający jest uprawniony do przenoszenia autorskich praw majątkowych i praw zależnych na inne osoby oraz do udzielania im licencji na korzystanie z </w:t>
      </w:r>
      <w:r w:rsidR="00067E9D" w:rsidRPr="00A20C85">
        <w:rPr>
          <w:rFonts w:ascii="Times New Roman" w:hAnsi="Times New Roman" w:cs="Times New Roman"/>
          <w:color w:val="000000"/>
          <w:sz w:val="24"/>
          <w:szCs w:val="24"/>
        </w:rPr>
        <w:t>Przedmiot</w:t>
      </w:r>
      <w:r w:rsidR="000631AA"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w:t>
      </w:r>
    </w:p>
    <w:p w14:paraId="38E6249F" w14:textId="3FF8F14B" w:rsidR="00336487" w:rsidRPr="00A20C85" w:rsidRDefault="00BD6CF8" w:rsidP="005F21F2">
      <w:pPr>
        <w:pStyle w:val="Akapitzlist"/>
        <w:numPr>
          <w:ilvl w:val="0"/>
          <w:numId w:val="28"/>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Przeniesienie praw autorskich majątkowych na wskazanych wyżej polach eksploatacji oraz prawa do zezwalania na wykonywanie zależnego prawa autorskiego następuje w ramach wynagrodzenia należnego wykonawcy na podstawie tej umowy, określonego w § </w:t>
      </w:r>
      <w:r w:rsidR="007B1E46" w:rsidRPr="00A20C85">
        <w:rPr>
          <w:rFonts w:ascii="Times New Roman" w:hAnsi="Times New Roman" w:cs="Times New Roman"/>
          <w:color w:val="000000"/>
          <w:sz w:val="24"/>
          <w:szCs w:val="24"/>
        </w:rPr>
        <w:t>8</w:t>
      </w:r>
      <w:r w:rsidRPr="00A20C85">
        <w:rPr>
          <w:rFonts w:ascii="Times New Roman" w:hAnsi="Times New Roman" w:cs="Times New Roman"/>
          <w:color w:val="000000"/>
          <w:sz w:val="24"/>
          <w:szCs w:val="24"/>
        </w:rPr>
        <w:t xml:space="preserve"> umowy.</w:t>
      </w:r>
    </w:p>
    <w:p w14:paraId="04307DAA" w14:textId="55304FDF" w:rsidR="00336487" w:rsidRPr="00A20C85" w:rsidRDefault="00BD6CF8" w:rsidP="005F21F2">
      <w:pPr>
        <w:pStyle w:val="Akapitzlist"/>
        <w:numPr>
          <w:ilvl w:val="0"/>
          <w:numId w:val="28"/>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Przeniesienie praw autorskich następuje z chwilą faktycznego wydania Zamawiającemu przez Wykonawcę </w:t>
      </w:r>
      <w:r w:rsidR="00E24D00"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000631AA" w:rsidRPr="00A20C85">
        <w:rPr>
          <w:rFonts w:ascii="Times New Roman" w:hAnsi="Times New Roman" w:cs="Times New Roman"/>
          <w:color w:val="000000"/>
          <w:sz w:val="24"/>
          <w:szCs w:val="24"/>
        </w:rPr>
        <w:t xml:space="preserve">u umowy </w:t>
      </w:r>
      <w:r w:rsidRPr="00A20C85">
        <w:rPr>
          <w:rFonts w:ascii="Times New Roman" w:hAnsi="Times New Roman" w:cs="Times New Roman"/>
          <w:color w:val="000000"/>
          <w:sz w:val="24"/>
          <w:szCs w:val="24"/>
        </w:rPr>
        <w:t>w całości lub w części.</w:t>
      </w:r>
    </w:p>
    <w:p w14:paraId="20FEA443" w14:textId="59ED39FE" w:rsidR="00F1246B" w:rsidRPr="00A20C85" w:rsidRDefault="00BD6CF8" w:rsidP="005F21F2">
      <w:pPr>
        <w:pStyle w:val="Akapitzlist"/>
        <w:numPr>
          <w:ilvl w:val="0"/>
          <w:numId w:val="28"/>
        </w:numPr>
        <w:tabs>
          <w:tab w:val="decimal" w:pos="432"/>
          <w:tab w:val="decimal" w:pos="504"/>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Przejście autorskich praw majątkowych powoduje przeniesienie na Zamawiającego własności egzemplarzy </w:t>
      </w:r>
      <w:r w:rsidR="00E24D00"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000631AA"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 xml:space="preserve"> w liczbie wskazanej w niniejszej umowie.</w:t>
      </w:r>
    </w:p>
    <w:p w14:paraId="15781671" w14:textId="77777777" w:rsidR="00571C9D" w:rsidRPr="00A20C85" w:rsidRDefault="00571C9D" w:rsidP="005F21F2">
      <w:pPr>
        <w:jc w:val="center"/>
        <w:rPr>
          <w:rFonts w:ascii="Times New Roman" w:hAnsi="Times New Roman" w:cs="Times New Roman"/>
          <w:b/>
          <w:bCs/>
          <w:color w:val="000000"/>
          <w:sz w:val="24"/>
          <w:szCs w:val="24"/>
        </w:rPr>
      </w:pPr>
    </w:p>
    <w:p w14:paraId="63F06D03" w14:textId="6BDE9C30" w:rsidR="00F1246B" w:rsidRDefault="00BD6CF8" w:rsidP="005F21F2">
      <w:pPr>
        <w:jc w:val="center"/>
        <w:rPr>
          <w:rFonts w:ascii="Times New Roman" w:hAnsi="Times New Roman" w:cs="Times New Roman"/>
          <w:b/>
          <w:bCs/>
          <w:color w:val="000000"/>
          <w:sz w:val="24"/>
          <w:szCs w:val="24"/>
        </w:rPr>
      </w:pPr>
      <w:bookmarkStart w:id="6" w:name="_Hlk121307367"/>
      <w:r w:rsidRPr="00A20C85">
        <w:rPr>
          <w:rFonts w:ascii="Times New Roman" w:hAnsi="Times New Roman" w:cs="Times New Roman"/>
          <w:b/>
          <w:bCs/>
          <w:color w:val="000000"/>
          <w:sz w:val="24"/>
          <w:szCs w:val="24"/>
        </w:rPr>
        <w:t xml:space="preserve">§ </w:t>
      </w:r>
      <w:r w:rsidR="00AD3987" w:rsidRPr="00A20C85">
        <w:rPr>
          <w:rFonts w:ascii="Times New Roman" w:hAnsi="Times New Roman" w:cs="Times New Roman"/>
          <w:b/>
          <w:bCs/>
          <w:color w:val="000000"/>
          <w:sz w:val="24"/>
          <w:szCs w:val="24"/>
        </w:rPr>
        <w:t xml:space="preserve">6 Termin </w:t>
      </w:r>
      <w:r w:rsidR="00A20C85" w:rsidRPr="00A20C85">
        <w:rPr>
          <w:rFonts w:ascii="Times New Roman" w:hAnsi="Times New Roman" w:cs="Times New Roman"/>
          <w:b/>
          <w:bCs/>
          <w:color w:val="000000"/>
          <w:sz w:val="24"/>
          <w:szCs w:val="24"/>
        </w:rPr>
        <w:t>realizacji</w:t>
      </w:r>
    </w:p>
    <w:p w14:paraId="561AD6E5" w14:textId="77777777" w:rsidR="008B207B" w:rsidRPr="00A20C85" w:rsidRDefault="008B207B" w:rsidP="005F21F2">
      <w:pPr>
        <w:jc w:val="center"/>
        <w:rPr>
          <w:rFonts w:ascii="Times New Roman" w:hAnsi="Times New Roman" w:cs="Times New Roman"/>
          <w:b/>
          <w:bCs/>
          <w:color w:val="000000"/>
          <w:sz w:val="24"/>
          <w:szCs w:val="24"/>
        </w:rPr>
      </w:pPr>
    </w:p>
    <w:p w14:paraId="509B2CBB" w14:textId="3A941D05" w:rsidR="000F4A33" w:rsidRDefault="008B207B" w:rsidP="008B207B">
      <w:pPr>
        <w:tabs>
          <w:tab w:val="decimal" w:pos="-288"/>
          <w:tab w:val="decimal" w:pos="504"/>
        </w:tabs>
        <w:ind w:left="505"/>
        <w:jc w:val="both"/>
        <w:rPr>
          <w:rFonts w:ascii="Times New Roman" w:hAnsi="Times New Roman" w:cs="Times New Roman"/>
          <w:color w:val="000000"/>
          <w:sz w:val="24"/>
          <w:szCs w:val="24"/>
        </w:rPr>
      </w:pPr>
      <w:bookmarkStart w:id="7" w:name="_Hlk121307342"/>
      <w:bookmarkEnd w:id="6"/>
      <w:r>
        <w:rPr>
          <w:rFonts w:ascii="Times New Roman" w:hAnsi="Times New Roman" w:cs="Times New Roman"/>
          <w:color w:val="000000"/>
          <w:sz w:val="24"/>
          <w:szCs w:val="24"/>
        </w:rPr>
        <w:t>Realizacja zamówienia nastąpi w ciągu</w:t>
      </w:r>
      <w:r w:rsidR="00612639">
        <w:rPr>
          <w:rFonts w:ascii="Times New Roman" w:hAnsi="Times New Roman" w:cs="Times New Roman"/>
          <w:color w:val="000000"/>
          <w:sz w:val="24"/>
          <w:szCs w:val="24"/>
        </w:rPr>
        <w:t>:</w:t>
      </w:r>
    </w:p>
    <w:p w14:paraId="6C5E3146" w14:textId="6AE205D7" w:rsidR="00612639" w:rsidRPr="00612639" w:rsidRDefault="00612639" w:rsidP="00612639">
      <w:pPr>
        <w:pStyle w:val="Akapitzlist"/>
        <w:numPr>
          <w:ilvl w:val="0"/>
          <w:numId w:val="68"/>
        </w:numPr>
        <w:tabs>
          <w:tab w:val="decimal" w:pos="-288"/>
          <w:tab w:val="decimal" w:pos="504"/>
        </w:tabs>
        <w:jc w:val="both"/>
        <w:rPr>
          <w:rFonts w:ascii="Times New Roman" w:hAnsi="Times New Roman" w:cs="Times New Roman"/>
          <w:sz w:val="24"/>
          <w:szCs w:val="24"/>
        </w:rPr>
      </w:pPr>
      <w:r w:rsidRPr="00E13A32">
        <w:rPr>
          <w:rFonts w:ascii="Times New Roman" w:hAnsi="Times New Roman" w:cs="Times New Roman"/>
          <w:b/>
          <w:sz w:val="24"/>
          <w:szCs w:val="24"/>
        </w:rPr>
        <w:t>dla zada</w:t>
      </w:r>
      <w:r w:rsidR="006C35E5" w:rsidRPr="00E13A32">
        <w:rPr>
          <w:rFonts w:ascii="Times New Roman" w:hAnsi="Times New Roman" w:cs="Times New Roman"/>
          <w:b/>
          <w:sz w:val="24"/>
          <w:szCs w:val="24"/>
        </w:rPr>
        <w:t>nia</w:t>
      </w:r>
      <w:r w:rsidRPr="00E13A32">
        <w:rPr>
          <w:rFonts w:ascii="Times New Roman" w:hAnsi="Times New Roman" w:cs="Times New Roman"/>
          <w:b/>
          <w:sz w:val="24"/>
          <w:szCs w:val="24"/>
        </w:rPr>
        <w:t xml:space="preserve"> nr 1</w:t>
      </w:r>
      <w:r w:rsidRPr="00612639">
        <w:rPr>
          <w:rFonts w:ascii="Times New Roman" w:hAnsi="Times New Roman" w:cs="Times New Roman"/>
          <w:sz w:val="24"/>
          <w:szCs w:val="24"/>
        </w:rPr>
        <w:t xml:space="preserve"> – opracowanie dokumentacji projektowej – </w:t>
      </w:r>
      <w:r w:rsidRPr="00E13A32">
        <w:rPr>
          <w:rFonts w:ascii="Times New Roman" w:hAnsi="Times New Roman" w:cs="Times New Roman"/>
          <w:b/>
          <w:sz w:val="24"/>
          <w:szCs w:val="24"/>
        </w:rPr>
        <w:t>w ciągu 7 miesięcy</w:t>
      </w:r>
      <w:r w:rsidRPr="00612639">
        <w:rPr>
          <w:rFonts w:ascii="Times New Roman" w:hAnsi="Times New Roman" w:cs="Times New Roman"/>
          <w:sz w:val="24"/>
          <w:szCs w:val="24"/>
        </w:rPr>
        <w:t xml:space="preserve"> od </w:t>
      </w:r>
      <w:r>
        <w:rPr>
          <w:rFonts w:ascii="Times New Roman" w:hAnsi="Times New Roman" w:cs="Times New Roman"/>
          <w:sz w:val="24"/>
          <w:szCs w:val="24"/>
        </w:rPr>
        <w:t xml:space="preserve">dnia </w:t>
      </w:r>
      <w:r w:rsidRPr="00612639">
        <w:rPr>
          <w:rFonts w:ascii="Times New Roman" w:hAnsi="Times New Roman" w:cs="Times New Roman"/>
          <w:sz w:val="24"/>
          <w:szCs w:val="24"/>
        </w:rPr>
        <w:t xml:space="preserve">podpisania umowy, </w:t>
      </w:r>
    </w:p>
    <w:p w14:paraId="11945D6E" w14:textId="30104A52" w:rsidR="00612639" w:rsidRPr="00612639" w:rsidRDefault="00612639" w:rsidP="00612639">
      <w:pPr>
        <w:pStyle w:val="Akapitzlist"/>
        <w:numPr>
          <w:ilvl w:val="0"/>
          <w:numId w:val="68"/>
        </w:numPr>
        <w:tabs>
          <w:tab w:val="decimal" w:pos="-288"/>
          <w:tab w:val="decimal" w:pos="504"/>
        </w:tabs>
        <w:jc w:val="both"/>
        <w:rPr>
          <w:rFonts w:ascii="Times New Roman" w:hAnsi="Times New Roman" w:cs="Times New Roman"/>
          <w:sz w:val="24"/>
          <w:szCs w:val="24"/>
        </w:rPr>
      </w:pPr>
      <w:r w:rsidRPr="00E13A32">
        <w:rPr>
          <w:rFonts w:ascii="Times New Roman" w:hAnsi="Times New Roman" w:cs="Times New Roman"/>
          <w:b/>
          <w:sz w:val="24"/>
          <w:szCs w:val="24"/>
        </w:rPr>
        <w:t>dla zadania nr 2</w:t>
      </w:r>
      <w:r>
        <w:rPr>
          <w:rFonts w:ascii="Times New Roman" w:hAnsi="Times New Roman" w:cs="Times New Roman"/>
          <w:sz w:val="24"/>
          <w:szCs w:val="24"/>
        </w:rPr>
        <w:t xml:space="preserve"> – pełnienie nadzoru inwestorskiego – </w:t>
      </w:r>
      <w:r w:rsidRPr="00E13A32">
        <w:rPr>
          <w:rFonts w:ascii="Times New Roman" w:hAnsi="Times New Roman" w:cs="Times New Roman"/>
          <w:b/>
          <w:sz w:val="24"/>
          <w:szCs w:val="24"/>
        </w:rPr>
        <w:t>w ciągu 16 miesięcy</w:t>
      </w:r>
      <w:r>
        <w:rPr>
          <w:rFonts w:ascii="Times New Roman" w:hAnsi="Times New Roman" w:cs="Times New Roman"/>
          <w:sz w:val="24"/>
          <w:szCs w:val="24"/>
        </w:rPr>
        <w:t xml:space="preserve"> od dnia podpisania umowy. </w:t>
      </w:r>
    </w:p>
    <w:bookmarkEnd w:id="7"/>
    <w:p w14:paraId="5488579E" w14:textId="77777777" w:rsidR="004A49E2" w:rsidRDefault="004A49E2" w:rsidP="005F21F2">
      <w:pPr>
        <w:jc w:val="center"/>
        <w:rPr>
          <w:rFonts w:ascii="Times New Roman" w:hAnsi="Times New Roman" w:cs="Times New Roman"/>
          <w:b/>
          <w:bCs/>
          <w:color w:val="000000"/>
          <w:sz w:val="24"/>
          <w:szCs w:val="24"/>
        </w:rPr>
      </w:pPr>
    </w:p>
    <w:p w14:paraId="38655D84" w14:textId="77777777" w:rsidR="00612639" w:rsidRDefault="00612639" w:rsidP="005F21F2">
      <w:pPr>
        <w:jc w:val="center"/>
        <w:rPr>
          <w:rFonts w:ascii="Times New Roman" w:hAnsi="Times New Roman" w:cs="Times New Roman"/>
          <w:b/>
          <w:bCs/>
          <w:color w:val="000000"/>
          <w:sz w:val="24"/>
          <w:szCs w:val="24"/>
        </w:rPr>
      </w:pPr>
    </w:p>
    <w:p w14:paraId="4C78B2F2" w14:textId="77777777" w:rsidR="00612639" w:rsidRDefault="00612639" w:rsidP="005F21F2">
      <w:pPr>
        <w:jc w:val="center"/>
        <w:rPr>
          <w:rFonts w:ascii="Times New Roman" w:hAnsi="Times New Roman" w:cs="Times New Roman"/>
          <w:b/>
          <w:bCs/>
          <w:color w:val="000000"/>
          <w:sz w:val="24"/>
          <w:szCs w:val="24"/>
        </w:rPr>
      </w:pPr>
    </w:p>
    <w:p w14:paraId="3BB09AF3" w14:textId="77777777" w:rsidR="00612639" w:rsidRPr="00A20C85" w:rsidRDefault="00612639" w:rsidP="005F21F2">
      <w:pPr>
        <w:jc w:val="center"/>
        <w:rPr>
          <w:rFonts w:ascii="Times New Roman" w:hAnsi="Times New Roman" w:cs="Times New Roman"/>
          <w:b/>
          <w:bCs/>
          <w:color w:val="000000"/>
          <w:sz w:val="24"/>
          <w:szCs w:val="24"/>
        </w:rPr>
      </w:pPr>
    </w:p>
    <w:p w14:paraId="7E01A5AD" w14:textId="77777777" w:rsidR="00A92933" w:rsidRPr="00A20C85" w:rsidRDefault="00A92933" w:rsidP="005F21F2">
      <w:pPr>
        <w:rPr>
          <w:rFonts w:ascii="Times New Roman" w:hAnsi="Times New Roman" w:cs="Times New Roman"/>
          <w:b/>
          <w:bCs/>
          <w:color w:val="000000"/>
          <w:sz w:val="24"/>
          <w:szCs w:val="24"/>
        </w:rPr>
      </w:pPr>
    </w:p>
    <w:p w14:paraId="6FF83523" w14:textId="46C956EE" w:rsidR="006954A2" w:rsidRPr="00A20C85" w:rsidRDefault="00BD6CF8" w:rsidP="005F21F2">
      <w:pPr>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lastRenderedPageBreak/>
        <w:t xml:space="preserve">§ </w:t>
      </w:r>
      <w:r w:rsidR="00571C9D" w:rsidRPr="00A20C85">
        <w:rPr>
          <w:rFonts w:ascii="Times New Roman" w:hAnsi="Times New Roman" w:cs="Times New Roman"/>
          <w:b/>
          <w:bCs/>
          <w:color w:val="000000"/>
          <w:sz w:val="24"/>
          <w:szCs w:val="24"/>
        </w:rPr>
        <w:t>7</w:t>
      </w:r>
      <w:r w:rsidR="00907E58" w:rsidRPr="00A20C85">
        <w:rPr>
          <w:rFonts w:ascii="Times New Roman" w:hAnsi="Times New Roman" w:cs="Times New Roman"/>
          <w:b/>
          <w:bCs/>
          <w:color w:val="000000"/>
          <w:sz w:val="24"/>
          <w:szCs w:val="24"/>
        </w:rPr>
        <w:t xml:space="preserve"> Podwykonawstwo</w:t>
      </w:r>
      <w:r w:rsidR="00D038D6" w:rsidRPr="00A20C85">
        <w:rPr>
          <w:rFonts w:ascii="Times New Roman" w:hAnsi="Times New Roman" w:cs="Times New Roman"/>
          <w:b/>
          <w:bCs/>
          <w:color w:val="000000"/>
          <w:sz w:val="24"/>
          <w:szCs w:val="24"/>
        </w:rPr>
        <w:t xml:space="preserve"> </w:t>
      </w:r>
    </w:p>
    <w:p w14:paraId="4F20FD12" w14:textId="0FD24C77" w:rsidR="004E30BE" w:rsidRPr="00A20C85" w:rsidRDefault="004E30BE" w:rsidP="005F21F2">
      <w:pPr>
        <w:numPr>
          <w:ilvl w:val="0"/>
          <w:numId w:val="65"/>
        </w:numPr>
        <w:tabs>
          <w:tab w:val="left" w:pos="357"/>
        </w:tabs>
        <w:suppressAutoHyphens/>
        <w:ind w:left="340" w:hanging="340"/>
        <w:jc w:val="both"/>
        <w:rPr>
          <w:rFonts w:ascii="Times New Roman" w:eastAsia="Times New Roman" w:hAnsi="Times New Roman" w:cs="Times New Roman"/>
          <w:color w:val="000000"/>
          <w:sz w:val="24"/>
          <w:szCs w:val="24"/>
          <w:lang w:eastAsia="pl-PL"/>
        </w:rPr>
      </w:pPr>
      <w:r w:rsidRPr="00A20C85">
        <w:rPr>
          <w:rFonts w:ascii="Times New Roman" w:eastAsia="Times New Roman" w:hAnsi="Times New Roman" w:cs="Times New Roman"/>
          <w:color w:val="000000"/>
          <w:sz w:val="24"/>
          <w:szCs w:val="24"/>
          <w:lang w:eastAsia="pl-PL"/>
        </w:rPr>
        <w:t xml:space="preserve">Wykonawca, zgodnie ze złożoną ofertą, zobowiązuje się / nie zobowiązuje się (do samodzielnej realizacji kluczowych elementów zamówienia </w:t>
      </w:r>
      <w:r w:rsidRPr="00A20C85">
        <w:rPr>
          <w:rFonts w:ascii="Times New Roman" w:eastAsia="Times New Roman" w:hAnsi="Times New Roman" w:cs="Times New Roman"/>
          <w:i/>
          <w:color w:val="000000"/>
          <w:sz w:val="24"/>
          <w:szCs w:val="24"/>
          <w:u w:val="single"/>
          <w:lang w:eastAsia="pl-PL"/>
        </w:rPr>
        <w:t>(w zależności od zobowiązania przyjętego w ofercie)</w:t>
      </w:r>
    </w:p>
    <w:p w14:paraId="4B52E6E7" w14:textId="1A65D174" w:rsidR="006F3E80" w:rsidRPr="006F3E80" w:rsidRDefault="006F3E80" w:rsidP="005F21F2">
      <w:pPr>
        <w:numPr>
          <w:ilvl w:val="0"/>
          <w:numId w:val="65"/>
        </w:numPr>
        <w:tabs>
          <w:tab w:val="left" w:pos="357"/>
        </w:tabs>
        <w:suppressAutoHyphens/>
        <w:ind w:left="340" w:hanging="340"/>
        <w:jc w:val="both"/>
        <w:rPr>
          <w:rFonts w:ascii="Times New Roman" w:eastAsia="Times New Roman" w:hAnsi="Times New Roman" w:cs="Times New Roman"/>
          <w:color w:val="000000"/>
          <w:sz w:val="24"/>
          <w:szCs w:val="24"/>
          <w:lang w:eastAsia="pl-PL"/>
        </w:rPr>
      </w:pPr>
      <w:r w:rsidRPr="006F3E80">
        <w:rPr>
          <w:rFonts w:ascii="Times New Roman" w:eastAsia="Times New Roman" w:hAnsi="Times New Roman" w:cs="Times New Roman"/>
          <w:color w:val="000000"/>
          <w:sz w:val="24"/>
          <w:szCs w:val="24"/>
          <w:lang w:eastAsia="pl-PL"/>
        </w:rPr>
        <w:t xml:space="preserve">Wykonawca nie może przenieść na osobę trzecią praw, roszczeń, wierzytelności lub obowiązków wynikających z niniejszej umowy bez zgody Zamawiającego wyrażonej </w:t>
      </w:r>
      <w:r w:rsidRPr="006F3E80">
        <w:rPr>
          <w:rFonts w:ascii="Times New Roman" w:eastAsia="Times New Roman" w:hAnsi="Times New Roman" w:cs="Times New Roman"/>
          <w:color w:val="000000"/>
          <w:sz w:val="24"/>
          <w:szCs w:val="24"/>
          <w:lang w:eastAsia="pl-PL"/>
        </w:rPr>
        <w:br/>
        <w:t>w formie pisemnej.</w:t>
      </w:r>
    </w:p>
    <w:p w14:paraId="46711771" w14:textId="77777777" w:rsidR="006F3E80" w:rsidRPr="006F3E80" w:rsidRDefault="006F3E80" w:rsidP="005F21F2">
      <w:pPr>
        <w:numPr>
          <w:ilvl w:val="0"/>
          <w:numId w:val="65"/>
        </w:numPr>
        <w:tabs>
          <w:tab w:val="left" w:pos="357"/>
        </w:tabs>
        <w:suppressAutoHyphens/>
        <w:ind w:left="340" w:hanging="340"/>
        <w:jc w:val="both"/>
        <w:rPr>
          <w:rFonts w:ascii="Times New Roman" w:eastAsia="Times New Roman" w:hAnsi="Times New Roman" w:cs="Times New Roman"/>
          <w:color w:val="000000"/>
          <w:sz w:val="24"/>
          <w:szCs w:val="24"/>
          <w:lang w:eastAsia="pl-PL"/>
        </w:rPr>
      </w:pPr>
      <w:r w:rsidRPr="006F3E80">
        <w:rPr>
          <w:rFonts w:ascii="Times New Roman" w:eastAsia="Times New Roman" w:hAnsi="Times New Roman" w:cs="Times New Roman"/>
          <w:color w:val="000000"/>
          <w:sz w:val="24"/>
          <w:szCs w:val="24"/>
          <w:lang w:eastAsia="pl-PL"/>
        </w:rPr>
        <w:t>Wykonawca może zrealizować przedmiot umowy sam lub z wykorzystaniem podwykonawcy.</w:t>
      </w:r>
    </w:p>
    <w:p w14:paraId="7B9D16A0" w14:textId="77777777" w:rsidR="006F3E80" w:rsidRPr="006F3E80" w:rsidRDefault="006F3E80" w:rsidP="005F21F2">
      <w:pPr>
        <w:numPr>
          <w:ilvl w:val="0"/>
          <w:numId w:val="65"/>
        </w:numPr>
        <w:tabs>
          <w:tab w:val="left" w:pos="357"/>
        </w:tabs>
        <w:suppressAutoHyphens/>
        <w:ind w:left="340" w:hanging="340"/>
        <w:jc w:val="both"/>
        <w:rPr>
          <w:rFonts w:ascii="Times New Roman" w:eastAsia="Times New Roman" w:hAnsi="Times New Roman" w:cs="Times New Roman"/>
          <w:color w:val="000000"/>
          <w:sz w:val="24"/>
          <w:szCs w:val="24"/>
          <w:lang w:eastAsia="pl-PL"/>
        </w:rPr>
      </w:pPr>
      <w:r w:rsidRPr="006F3E80">
        <w:rPr>
          <w:rFonts w:ascii="Times New Roman" w:eastAsia="Times New Roman" w:hAnsi="Times New Roman" w:cs="Times New Roman"/>
          <w:color w:val="000000"/>
          <w:sz w:val="24"/>
          <w:szCs w:val="24"/>
          <w:lang w:eastAsia="pl-PL"/>
        </w:rPr>
        <w:t>W przypadku zatrudnienia podwykonawcy, Wykonawca zobowiązany jest przedstawić Zamawiającemu kopię umowy regulującej współpracę z podwykonawcą – w ciągu 7 dni od dnia jej zawarcia, potwierdzoną za zgodność z oryginałem przez Wykonawcę.</w:t>
      </w:r>
    </w:p>
    <w:p w14:paraId="5479EA64" w14:textId="77777777" w:rsidR="006F3E80" w:rsidRPr="006F3E80" w:rsidRDefault="006F3E80" w:rsidP="005F21F2">
      <w:pPr>
        <w:numPr>
          <w:ilvl w:val="0"/>
          <w:numId w:val="65"/>
        </w:numPr>
        <w:tabs>
          <w:tab w:val="left" w:pos="357"/>
        </w:tabs>
        <w:suppressAutoHyphens/>
        <w:ind w:left="340" w:hanging="340"/>
        <w:jc w:val="both"/>
        <w:rPr>
          <w:rFonts w:ascii="Times New Roman" w:eastAsia="Times New Roman" w:hAnsi="Times New Roman" w:cs="Times New Roman"/>
          <w:color w:val="000000"/>
          <w:sz w:val="24"/>
          <w:szCs w:val="24"/>
          <w:lang w:eastAsia="pl-PL"/>
        </w:rPr>
      </w:pPr>
      <w:r w:rsidRPr="006F3E80">
        <w:rPr>
          <w:rFonts w:ascii="Times New Roman" w:eastAsia="Times New Roman" w:hAnsi="Times New Roman" w:cs="Times New Roman"/>
          <w:color w:val="000000"/>
          <w:sz w:val="24"/>
          <w:szCs w:val="24"/>
          <w:lang w:eastAsia="pl-PL"/>
        </w:rPr>
        <w:t>W przypadku, gdy Wykonawca zatrudni podwykonawcę, zobowiązany jest dołączyć do każdej wystawionej faktury dokument potwierdzający dokonanie zapłaty wynagrodzenia należnego podwykonawcy. W przypadku, gdy Wykonawca nie dokonał wcześniejszego rozliczenia z podwykonawcą, Zamawiający wstrzyma wypłatę wynagrodzenia Wykonawcy do czasu rozliczenia się przez Wykonawcę z podwykonawcą.</w:t>
      </w:r>
    </w:p>
    <w:p w14:paraId="13404543" w14:textId="1D7BF813" w:rsidR="005A0516" w:rsidRPr="00A20C85" w:rsidRDefault="006F3E80" w:rsidP="005F21F2">
      <w:pPr>
        <w:pStyle w:val="Akapitzlist"/>
        <w:ind w:left="360"/>
        <w:jc w:val="both"/>
        <w:rPr>
          <w:rFonts w:ascii="Times New Roman" w:hAnsi="Times New Roman" w:cs="Times New Roman"/>
          <w:color w:val="000000"/>
          <w:sz w:val="24"/>
          <w:szCs w:val="24"/>
        </w:rPr>
      </w:pPr>
      <w:r w:rsidRPr="00A20C85">
        <w:rPr>
          <w:rFonts w:ascii="Times New Roman" w:eastAsia="Times New Roman" w:hAnsi="Times New Roman" w:cs="Times New Roman"/>
          <w:color w:val="000000"/>
          <w:sz w:val="24"/>
          <w:szCs w:val="24"/>
          <w:lang w:eastAsia="pl-PL"/>
        </w:rPr>
        <w:t>Wykonawca zapewnia, że podwykonawcy będą przestrzegać wszelkich postanowień umowy i ponosi odpowiedzialność za działania lub zaniechania podwykonawcy</w:t>
      </w:r>
    </w:p>
    <w:p w14:paraId="1DBE934D" w14:textId="77777777" w:rsidR="00571C9D" w:rsidRPr="00A20C85" w:rsidRDefault="00571C9D" w:rsidP="005F21F2">
      <w:pPr>
        <w:jc w:val="center"/>
        <w:rPr>
          <w:rFonts w:ascii="Times New Roman" w:hAnsi="Times New Roman" w:cs="Times New Roman"/>
          <w:b/>
          <w:bCs/>
          <w:color w:val="000000"/>
          <w:sz w:val="24"/>
          <w:szCs w:val="24"/>
        </w:rPr>
      </w:pPr>
    </w:p>
    <w:p w14:paraId="2FA3788B" w14:textId="6184EFC8" w:rsidR="00571C9D" w:rsidRPr="00A20C85" w:rsidRDefault="00BD6CF8" w:rsidP="005F21F2">
      <w:pPr>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 xml:space="preserve">§ </w:t>
      </w:r>
      <w:r w:rsidR="00571C9D" w:rsidRPr="00A20C85">
        <w:rPr>
          <w:rFonts w:ascii="Times New Roman" w:hAnsi="Times New Roman" w:cs="Times New Roman"/>
          <w:b/>
          <w:bCs/>
          <w:color w:val="000000"/>
          <w:sz w:val="24"/>
          <w:szCs w:val="24"/>
        </w:rPr>
        <w:t>8</w:t>
      </w:r>
      <w:r w:rsidR="00BE6A2C" w:rsidRPr="00A20C85">
        <w:rPr>
          <w:rFonts w:ascii="Times New Roman" w:hAnsi="Times New Roman" w:cs="Times New Roman"/>
          <w:b/>
          <w:bCs/>
          <w:color w:val="000000"/>
          <w:sz w:val="24"/>
          <w:szCs w:val="24"/>
        </w:rPr>
        <w:t xml:space="preserve"> Wynagrodzenie</w:t>
      </w:r>
      <w:r w:rsidR="00907E58" w:rsidRPr="00A20C85">
        <w:rPr>
          <w:rFonts w:ascii="Times New Roman" w:hAnsi="Times New Roman" w:cs="Times New Roman"/>
          <w:b/>
          <w:bCs/>
          <w:color w:val="000000"/>
          <w:sz w:val="24"/>
          <w:szCs w:val="24"/>
        </w:rPr>
        <w:t xml:space="preserve"> </w:t>
      </w:r>
    </w:p>
    <w:p w14:paraId="42C9022E" w14:textId="42443900" w:rsidR="00346D4A" w:rsidRPr="00A20C85" w:rsidRDefault="00346D4A" w:rsidP="005F21F2">
      <w:pPr>
        <w:pStyle w:val="Akapitzlist"/>
        <w:numPr>
          <w:ilvl w:val="0"/>
          <w:numId w:val="63"/>
        </w:numPr>
        <w:ind w:left="426" w:hanging="284"/>
        <w:jc w:val="both"/>
        <w:rPr>
          <w:rFonts w:ascii="Times New Roman" w:hAnsi="Times New Roman" w:cs="Times New Roman"/>
          <w:i/>
          <w:sz w:val="24"/>
          <w:szCs w:val="24"/>
        </w:rPr>
      </w:pPr>
      <w:r w:rsidRPr="00A20C85">
        <w:rPr>
          <w:rFonts w:ascii="Times New Roman" w:hAnsi="Times New Roman" w:cs="Times New Roman"/>
          <w:sz w:val="24"/>
          <w:szCs w:val="24"/>
        </w:rPr>
        <w:t xml:space="preserve">Za wykonanie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 xml:space="preserve">u umowy strony ustalają wynagrodzenie  w łącznej  kwocie </w:t>
      </w:r>
      <w:r w:rsidRPr="00A20C85">
        <w:rPr>
          <w:rFonts w:ascii="Times New Roman" w:hAnsi="Times New Roman" w:cs="Times New Roman"/>
          <w:b/>
          <w:sz w:val="24"/>
          <w:szCs w:val="24"/>
        </w:rPr>
        <w:t>…………………….. zł brutto</w:t>
      </w:r>
      <w:r w:rsidRPr="00A20C85">
        <w:rPr>
          <w:rFonts w:ascii="Times New Roman" w:hAnsi="Times New Roman" w:cs="Times New Roman"/>
          <w:sz w:val="24"/>
          <w:szCs w:val="24"/>
        </w:rPr>
        <w:t xml:space="preserve"> (słownie: …………………………………………….), w</w:t>
      </w:r>
      <w:r w:rsidR="00506B1D" w:rsidRPr="00A20C85">
        <w:rPr>
          <w:rFonts w:ascii="Times New Roman" w:hAnsi="Times New Roman" w:cs="Times New Roman"/>
          <w:sz w:val="24"/>
          <w:szCs w:val="24"/>
        </w:rPr>
        <w:t> </w:t>
      </w:r>
      <w:r w:rsidRPr="00A20C85">
        <w:rPr>
          <w:rFonts w:ascii="Times New Roman" w:hAnsi="Times New Roman" w:cs="Times New Roman"/>
          <w:sz w:val="24"/>
          <w:szCs w:val="24"/>
        </w:rPr>
        <w:t>tym VAT (</w:t>
      </w:r>
      <w:r w:rsidR="00B11CB5">
        <w:rPr>
          <w:rFonts w:ascii="Times New Roman" w:hAnsi="Times New Roman" w:cs="Times New Roman"/>
          <w:sz w:val="24"/>
          <w:szCs w:val="24"/>
        </w:rPr>
        <w:t>…..</w:t>
      </w:r>
      <w:r w:rsidRPr="00A20C85">
        <w:rPr>
          <w:rFonts w:ascii="Times New Roman" w:hAnsi="Times New Roman" w:cs="Times New Roman"/>
          <w:sz w:val="24"/>
          <w:szCs w:val="24"/>
        </w:rPr>
        <w:t>%)</w:t>
      </w:r>
      <w:r w:rsidR="00487168">
        <w:rPr>
          <w:rFonts w:ascii="Times New Roman" w:hAnsi="Times New Roman" w:cs="Times New Roman"/>
          <w:sz w:val="24"/>
          <w:szCs w:val="24"/>
        </w:rPr>
        <w:t xml:space="preserve"> w kwocie……….. zł</w:t>
      </w:r>
      <w:r w:rsidRPr="00A20C85">
        <w:rPr>
          <w:rFonts w:ascii="Times New Roman" w:hAnsi="Times New Roman" w:cs="Times New Roman"/>
          <w:sz w:val="24"/>
          <w:szCs w:val="24"/>
        </w:rPr>
        <w:t xml:space="preserve">, wynagrodzenie netto wynosi ……………………………. zł, w tym za realizację poszczególnych </w:t>
      </w:r>
      <w:r w:rsidR="009561EF">
        <w:rPr>
          <w:rFonts w:ascii="Times New Roman" w:hAnsi="Times New Roman" w:cs="Times New Roman"/>
          <w:sz w:val="24"/>
          <w:szCs w:val="24"/>
        </w:rPr>
        <w:t>zadań</w:t>
      </w:r>
      <w:r w:rsidRPr="00A20C85">
        <w:rPr>
          <w:rFonts w:ascii="Times New Roman" w:hAnsi="Times New Roman" w:cs="Times New Roman"/>
          <w:sz w:val="24"/>
          <w:szCs w:val="24"/>
        </w:rPr>
        <w:t>:</w:t>
      </w:r>
    </w:p>
    <w:p w14:paraId="04C8BA6F" w14:textId="75474FB8" w:rsidR="00346D4A" w:rsidRPr="00A20C85" w:rsidRDefault="009561EF" w:rsidP="009561EF">
      <w:pPr>
        <w:pStyle w:val="Akapitzlist"/>
        <w:ind w:left="1440"/>
        <w:jc w:val="both"/>
        <w:rPr>
          <w:rFonts w:ascii="Times New Roman" w:hAnsi="Times New Roman" w:cs="Times New Roman"/>
          <w:i/>
          <w:sz w:val="24"/>
          <w:szCs w:val="24"/>
        </w:rPr>
      </w:pPr>
      <w:r>
        <w:rPr>
          <w:rFonts w:ascii="Times New Roman" w:hAnsi="Times New Roman" w:cs="Times New Roman"/>
          <w:sz w:val="24"/>
          <w:szCs w:val="24"/>
        </w:rPr>
        <w:t>Zadanie 1 – dokumentacja projektowa</w:t>
      </w:r>
      <w:r w:rsidR="00487168">
        <w:rPr>
          <w:rFonts w:ascii="Times New Roman" w:hAnsi="Times New Roman" w:cs="Times New Roman"/>
          <w:sz w:val="24"/>
          <w:szCs w:val="24"/>
        </w:rPr>
        <w:t>………..</w:t>
      </w:r>
      <w:r w:rsidR="00346D4A" w:rsidRPr="00A20C85">
        <w:rPr>
          <w:rFonts w:ascii="Times New Roman" w:hAnsi="Times New Roman" w:cs="Times New Roman"/>
          <w:sz w:val="24"/>
          <w:szCs w:val="24"/>
        </w:rPr>
        <w:t xml:space="preserve">   </w:t>
      </w:r>
    </w:p>
    <w:p w14:paraId="708C8EBB" w14:textId="53912B27" w:rsidR="00346D4A" w:rsidRPr="00A20C85" w:rsidRDefault="009561EF" w:rsidP="009561EF">
      <w:pPr>
        <w:pStyle w:val="Akapitzlist"/>
        <w:ind w:left="1440"/>
        <w:jc w:val="both"/>
        <w:rPr>
          <w:rFonts w:ascii="Times New Roman" w:hAnsi="Times New Roman" w:cs="Times New Roman"/>
          <w:i/>
          <w:sz w:val="24"/>
          <w:szCs w:val="24"/>
        </w:rPr>
      </w:pPr>
      <w:r>
        <w:rPr>
          <w:rFonts w:ascii="Times New Roman" w:hAnsi="Times New Roman" w:cs="Times New Roman"/>
          <w:sz w:val="24"/>
          <w:szCs w:val="24"/>
        </w:rPr>
        <w:t xml:space="preserve">Zadanie 2 – pełnienie nadzoru inwestorskiego </w:t>
      </w:r>
      <w:r w:rsidR="00131C20" w:rsidRPr="00A20C85">
        <w:rPr>
          <w:rFonts w:ascii="Times New Roman" w:hAnsi="Times New Roman" w:cs="Times New Roman"/>
          <w:sz w:val="24"/>
          <w:szCs w:val="24"/>
        </w:rPr>
        <w:t>……</w:t>
      </w:r>
      <w:r w:rsidR="00487168">
        <w:rPr>
          <w:rFonts w:ascii="Times New Roman" w:hAnsi="Times New Roman" w:cs="Times New Roman"/>
          <w:sz w:val="24"/>
          <w:szCs w:val="24"/>
        </w:rPr>
        <w:t>…..</w:t>
      </w:r>
      <w:r w:rsidR="00346D4A" w:rsidRPr="00A20C85">
        <w:rPr>
          <w:rFonts w:ascii="Times New Roman" w:hAnsi="Times New Roman" w:cs="Times New Roman"/>
          <w:sz w:val="24"/>
          <w:szCs w:val="24"/>
        </w:rPr>
        <w:t xml:space="preserve"> </w:t>
      </w:r>
    </w:p>
    <w:p w14:paraId="17F787F8" w14:textId="0C7ABAF0" w:rsidR="00346D4A" w:rsidRPr="00A20C85" w:rsidRDefault="00346D4A" w:rsidP="005F21F2">
      <w:pPr>
        <w:pStyle w:val="Akapitzlist"/>
        <w:widowControl w:val="0"/>
        <w:numPr>
          <w:ilvl w:val="0"/>
          <w:numId w:val="63"/>
        </w:numPr>
        <w:tabs>
          <w:tab w:val="left" w:leader="dot" w:pos="4872"/>
          <w:tab w:val="left" w:leader="dot" w:pos="5947"/>
          <w:tab w:val="left" w:leader="dot" w:pos="7084"/>
        </w:tabs>
        <w:ind w:left="426" w:hanging="284"/>
        <w:jc w:val="both"/>
        <w:rPr>
          <w:rFonts w:ascii="Times New Roman" w:hAnsi="Times New Roman" w:cs="Times New Roman"/>
          <w:sz w:val="24"/>
          <w:szCs w:val="24"/>
        </w:rPr>
      </w:pPr>
      <w:r w:rsidRPr="00A20C85">
        <w:rPr>
          <w:rFonts w:ascii="Times New Roman" w:hAnsi="Times New Roman" w:cs="Times New Roman"/>
          <w:sz w:val="24"/>
          <w:szCs w:val="24"/>
        </w:rPr>
        <w:t>Zapłata wynagrodzenia nastąpi na podstawie prawidłowo wystawionej faktury. Faktura  zostanie wystawiona osobno, dla każde</w:t>
      </w:r>
      <w:r w:rsidR="004D0000">
        <w:rPr>
          <w:rFonts w:ascii="Times New Roman" w:hAnsi="Times New Roman" w:cs="Times New Roman"/>
          <w:sz w:val="24"/>
          <w:szCs w:val="24"/>
        </w:rPr>
        <w:t>go</w:t>
      </w:r>
      <w:r w:rsidRPr="00A20C85">
        <w:rPr>
          <w:rFonts w:ascii="Times New Roman" w:hAnsi="Times New Roman" w:cs="Times New Roman"/>
          <w:sz w:val="24"/>
          <w:szCs w:val="24"/>
        </w:rPr>
        <w:t xml:space="preserve"> z wymienionych w ust. 1 </w:t>
      </w:r>
      <w:r w:rsidR="004D0000">
        <w:rPr>
          <w:rFonts w:ascii="Times New Roman" w:hAnsi="Times New Roman" w:cs="Times New Roman"/>
          <w:sz w:val="24"/>
          <w:szCs w:val="24"/>
        </w:rPr>
        <w:t>zadań.</w:t>
      </w:r>
      <w:r w:rsidRPr="00A20C85">
        <w:rPr>
          <w:rFonts w:ascii="Times New Roman" w:hAnsi="Times New Roman" w:cs="Times New Roman"/>
          <w:sz w:val="24"/>
          <w:szCs w:val="24"/>
        </w:rPr>
        <w:t xml:space="preserve">  </w:t>
      </w:r>
    </w:p>
    <w:p w14:paraId="0E27EE1E" w14:textId="086F6AB3" w:rsidR="00346D4A" w:rsidRPr="00A20C85" w:rsidRDefault="00346D4A" w:rsidP="005F21F2">
      <w:pPr>
        <w:pStyle w:val="Akapitzlist"/>
        <w:widowControl w:val="0"/>
        <w:numPr>
          <w:ilvl w:val="0"/>
          <w:numId w:val="63"/>
        </w:numPr>
        <w:tabs>
          <w:tab w:val="left" w:leader="dot" w:pos="4872"/>
          <w:tab w:val="left" w:leader="dot" w:pos="5947"/>
          <w:tab w:val="left" w:leader="dot" w:pos="7084"/>
        </w:tabs>
        <w:ind w:left="426" w:hanging="284"/>
        <w:jc w:val="both"/>
        <w:rPr>
          <w:rFonts w:ascii="Times New Roman" w:hAnsi="Times New Roman" w:cs="Times New Roman"/>
          <w:sz w:val="24"/>
          <w:szCs w:val="24"/>
        </w:rPr>
      </w:pPr>
      <w:r w:rsidRPr="00A20C85">
        <w:rPr>
          <w:rFonts w:ascii="Times New Roman" w:hAnsi="Times New Roman" w:cs="Times New Roman"/>
          <w:sz w:val="24"/>
          <w:szCs w:val="24"/>
        </w:rPr>
        <w:t xml:space="preserve">Podstawą wystawienia faktury, o której mowa w ust. 2 będzie podpisany przez strony protokół odbioru kompletnej dokumentacji projektowej, o którym mowa w § 4 ust. 1. </w:t>
      </w:r>
      <w:r w:rsidR="00612639">
        <w:rPr>
          <w:rFonts w:ascii="Times New Roman" w:hAnsi="Times New Roman" w:cs="Times New Roman"/>
          <w:sz w:val="24"/>
          <w:szCs w:val="24"/>
        </w:rPr>
        <w:t xml:space="preserve">natomiast w przypadku usług nadzoru inwestorskiego </w:t>
      </w:r>
      <w:r w:rsidR="00612639">
        <w:rPr>
          <w:rFonts w:ascii="Times New Roman" w:eastAsia="Times New Roman" w:hAnsi="Times New Roman"/>
          <w:sz w:val="24"/>
          <w:szCs w:val="24"/>
          <w:lang w:eastAsia="pl-PL"/>
        </w:rPr>
        <w:t xml:space="preserve">potwierdzeniem wykonania przedmiotu umowy będą zapiski w notatkach służbowych, dzienniku budowy/robót  oraz protokołach odbioru robót budowlanych. </w:t>
      </w:r>
    </w:p>
    <w:p w14:paraId="2CE6B124" w14:textId="37E8ABB9" w:rsidR="00346D4A" w:rsidRPr="00A20C85" w:rsidRDefault="00346D4A" w:rsidP="005F21F2">
      <w:pPr>
        <w:pStyle w:val="Akapitzlist"/>
        <w:widowControl w:val="0"/>
        <w:numPr>
          <w:ilvl w:val="0"/>
          <w:numId w:val="63"/>
        </w:numPr>
        <w:tabs>
          <w:tab w:val="left" w:leader="dot" w:pos="4872"/>
          <w:tab w:val="left" w:leader="dot" w:pos="5947"/>
          <w:tab w:val="left" w:leader="dot" w:pos="7084"/>
        </w:tabs>
        <w:ind w:left="426" w:hanging="284"/>
        <w:jc w:val="both"/>
        <w:rPr>
          <w:rFonts w:ascii="Times New Roman" w:hAnsi="Times New Roman" w:cs="Times New Roman"/>
          <w:sz w:val="24"/>
          <w:szCs w:val="24"/>
        </w:rPr>
      </w:pPr>
      <w:r w:rsidRPr="00A20C85">
        <w:rPr>
          <w:rFonts w:ascii="Times New Roman" w:hAnsi="Times New Roman" w:cs="Times New Roman"/>
          <w:sz w:val="24"/>
          <w:szCs w:val="24"/>
        </w:rPr>
        <w:t>Zamawi</w:t>
      </w:r>
      <w:r w:rsidR="00131C20" w:rsidRPr="00A20C85">
        <w:rPr>
          <w:rFonts w:ascii="Times New Roman" w:hAnsi="Times New Roman" w:cs="Times New Roman"/>
          <w:sz w:val="24"/>
          <w:szCs w:val="24"/>
        </w:rPr>
        <w:t>a</w:t>
      </w:r>
      <w:r w:rsidRPr="00A20C85">
        <w:rPr>
          <w:rFonts w:ascii="Times New Roman" w:hAnsi="Times New Roman" w:cs="Times New Roman"/>
          <w:sz w:val="24"/>
          <w:szCs w:val="24"/>
        </w:rPr>
        <w:t>jący zastrzega sobie prawo odmowy podpisania protokołu, o którym mowa w ust. 3 do czasu usunięcia stwierdzonych wad w wykonanej dokumentacji</w:t>
      </w:r>
      <w:r w:rsidR="00131C20" w:rsidRPr="00A20C85">
        <w:rPr>
          <w:rFonts w:ascii="Times New Roman" w:hAnsi="Times New Roman" w:cs="Times New Roman"/>
          <w:sz w:val="24"/>
          <w:szCs w:val="24"/>
        </w:rPr>
        <w:t>, zgodnie z § 4 umowy</w:t>
      </w:r>
      <w:r w:rsidR="001643D4" w:rsidRPr="00A20C85">
        <w:rPr>
          <w:rFonts w:ascii="Times New Roman" w:hAnsi="Times New Roman" w:cs="Times New Roman"/>
          <w:sz w:val="24"/>
          <w:szCs w:val="24"/>
        </w:rPr>
        <w:t>.</w:t>
      </w:r>
      <w:r w:rsidRPr="00A20C85">
        <w:rPr>
          <w:rFonts w:ascii="Times New Roman" w:hAnsi="Times New Roman" w:cs="Times New Roman"/>
          <w:sz w:val="24"/>
          <w:szCs w:val="24"/>
        </w:rPr>
        <w:t xml:space="preserve"> </w:t>
      </w:r>
    </w:p>
    <w:p w14:paraId="29268D6B" w14:textId="166E551E" w:rsidR="00346D4A" w:rsidRPr="00A20C85" w:rsidRDefault="00346D4A" w:rsidP="005F21F2">
      <w:pPr>
        <w:pStyle w:val="Akapitzlist"/>
        <w:widowControl w:val="0"/>
        <w:numPr>
          <w:ilvl w:val="0"/>
          <w:numId w:val="63"/>
        </w:numPr>
        <w:tabs>
          <w:tab w:val="left" w:leader="dot" w:pos="4872"/>
          <w:tab w:val="left" w:leader="dot" w:pos="5947"/>
          <w:tab w:val="left" w:leader="dot" w:pos="7084"/>
        </w:tabs>
        <w:ind w:left="426" w:hanging="284"/>
        <w:jc w:val="both"/>
        <w:rPr>
          <w:rFonts w:ascii="Times New Roman" w:hAnsi="Times New Roman" w:cs="Times New Roman"/>
          <w:sz w:val="24"/>
          <w:szCs w:val="24"/>
        </w:rPr>
      </w:pPr>
      <w:r w:rsidRPr="00A20C85">
        <w:rPr>
          <w:rFonts w:ascii="Times New Roman" w:hAnsi="Times New Roman" w:cs="Times New Roman"/>
          <w:sz w:val="24"/>
          <w:szCs w:val="24"/>
        </w:rPr>
        <w:t>Należności, o których mowa w ust. 2 będą płatne przelewem na rachunek  Wykonawcy  w ciągu 14 dni od daty otrzymania prawidłowo wystawionego rachunku</w:t>
      </w:r>
      <w:r w:rsidR="001643D4" w:rsidRPr="00A20C85">
        <w:rPr>
          <w:rFonts w:ascii="Times New Roman" w:hAnsi="Times New Roman" w:cs="Times New Roman"/>
          <w:sz w:val="24"/>
          <w:szCs w:val="24"/>
        </w:rPr>
        <w:t xml:space="preserve"> (faktury)</w:t>
      </w:r>
      <w:r w:rsidRPr="00A20C85">
        <w:rPr>
          <w:rFonts w:ascii="Times New Roman" w:hAnsi="Times New Roman" w:cs="Times New Roman"/>
          <w:sz w:val="24"/>
          <w:szCs w:val="24"/>
        </w:rPr>
        <w:t xml:space="preserve">, przy czym za termin zapłaty przyjmuje się datę obciążenia rachunku Zamawiającego. </w:t>
      </w:r>
    </w:p>
    <w:p w14:paraId="333A2D33" w14:textId="7410A23C" w:rsidR="00346D4A" w:rsidRPr="00A20C85" w:rsidRDefault="00346D4A" w:rsidP="005F21F2">
      <w:pPr>
        <w:pStyle w:val="Akapitzlist"/>
        <w:numPr>
          <w:ilvl w:val="0"/>
          <w:numId w:val="63"/>
        </w:numPr>
        <w:ind w:left="426" w:hanging="284"/>
        <w:jc w:val="both"/>
        <w:rPr>
          <w:rFonts w:ascii="Times New Roman" w:hAnsi="Times New Roman" w:cs="Times New Roman"/>
          <w:sz w:val="24"/>
          <w:szCs w:val="24"/>
        </w:rPr>
      </w:pPr>
      <w:r w:rsidRPr="00A20C85">
        <w:rPr>
          <w:rFonts w:ascii="Times New Roman" w:hAnsi="Times New Roman" w:cs="Times New Roman"/>
          <w:sz w:val="24"/>
          <w:szCs w:val="24"/>
        </w:rPr>
        <w:t>Wykonawca przyjmuje do wiadomości, że Zamawiający przy zapłacie Wynagrodzenia będzie stosował mechanizm podzielonej płatności, o którym mowa w art. 108a ust. 1 ustawy z dnia 11 marca 2004 r. o podatku od towarów i usług (tekst jedn.: Dz. U. z 2024  r. poz. 361 z </w:t>
      </w:r>
      <w:proofErr w:type="spellStart"/>
      <w:r w:rsidRPr="00A20C85">
        <w:rPr>
          <w:rFonts w:ascii="Times New Roman" w:hAnsi="Times New Roman" w:cs="Times New Roman"/>
          <w:sz w:val="24"/>
          <w:szCs w:val="24"/>
        </w:rPr>
        <w:t>póź</w:t>
      </w:r>
      <w:proofErr w:type="spellEnd"/>
      <w:r w:rsidRPr="00A20C85">
        <w:rPr>
          <w:rFonts w:ascii="Times New Roman" w:hAnsi="Times New Roman" w:cs="Times New Roman"/>
          <w:sz w:val="24"/>
          <w:szCs w:val="24"/>
        </w:rPr>
        <w:t xml:space="preserve">. zm.). Zapłata: </w:t>
      </w:r>
    </w:p>
    <w:p w14:paraId="59E4D33E" w14:textId="77777777" w:rsidR="00346D4A" w:rsidRPr="00A20C85" w:rsidRDefault="00346D4A" w:rsidP="005F21F2">
      <w:pPr>
        <w:numPr>
          <w:ilvl w:val="1"/>
          <w:numId w:val="61"/>
        </w:numPr>
        <w:jc w:val="both"/>
        <w:rPr>
          <w:rFonts w:ascii="Times New Roman" w:hAnsi="Times New Roman" w:cs="Times New Roman"/>
          <w:sz w:val="24"/>
          <w:szCs w:val="24"/>
        </w:rPr>
      </w:pPr>
      <w:r w:rsidRPr="00A20C85">
        <w:rPr>
          <w:rFonts w:ascii="Times New Roman" w:hAnsi="Times New Roman" w:cs="Times New Roman"/>
          <w:sz w:val="24"/>
          <w:szCs w:val="24"/>
        </w:rPr>
        <w:t xml:space="preserve">  kwoty odpowiadającej całości albo części kwoty podatku wynikającej z otrzymanej faktury będzie dokonywana na rachunek VAT Jednostki Projektowania, w rozumieniu art. 2 pkt 37 ustawy z dnia 11 marca 2004 r. o podatku od towarów i usług,</w:t>
      </w:r>
    </w:p>
    <w:p w14:paraId="3A88E9EF" w14:textId="77777777" w:rsidR="00346D4A" w:rsidRPr="00A20C85" w:rsidRDefault="00346D4A" w:rsidP="005F21F2">
      <w:pPr>
        <w:numPr>
          <w:ilvl w:val="1"/>
          <w:numId w:val="61"/>
        </w:numPr>
        <w:jc w:val="both"/>
        <w:rPr>
          <w:rFonts w:ascii="Times New Roman" w:hAnsi="Times New Roman" w:cs="Times New Roman"/>
          <w:sz w:val="24"/>
          <w:szCs w:val="24"/>
        </w:rPr>
      </w:pPr>
      <w:r w:rsidRPr="00A20C85">
        <w:rPr>
          <w:rFonts w:ascii="Times New Roman" w:hAnsi="Times New Roman" w:cs="Times New Roman"/>
          <w:sz w:val="24"/>
          <w:szCs w:val="24"/>
        </w:rPr>
        <w:t xml:space="preserve"> kwoty odpowiadającej wartości sprzedaży/usługi netto wynikającej z otrzymanej faktury jest dokonywana na rachunek bankowy albo na rachunek w spółdzielczej kasie oszczędnościowo-kredytowej wskazany na fakturze, dla których jest prowadzony rachunek VAT jednostki projektowania.</w:t>
      </w:r>
    </w:p>
    <w:p w14:paraId="527785DD" w14:textId="77777777" w:rsidR="00137C33" w:rsidRPr="00A20C85" w:rsidRDefault="00137C33" w:rsidP="005F21F2">
      <w:pPr>
        <w:rPr>
          <w:rFonts w:ascii="Times New Roman" w:hAnsi="Times New Roman" w:cs="Times New Roman"/>
          <w:sz w:val="24"/>
          <w:szCs w:val="24"/>
        </w:rPr>
      </w:pPr>
    </w:p>
    <w:p w14:paraId="5CA9F9A5" w14:textId="55049A91" w:rsidR="00CA00B9" w:rsidRPr="00A20C85" w:rsidRDefault="00F61FC7" w:rsidP="005F21F2">
      <w:pPr>
        <w:jc w:val="center"/>
        <w:rPr>
          <w:rFonts w:ascii="Times New Roman" w:hAnsi="Times New Roman" w:cs="Times New Roman"/>
          <w:b/>
          <w:bCs/>
          <w:sz w:val="24"/>
          <w:szCs w:val="24"/>
        </w:rPr>
      </w:pPr>
      <w:r w:rsidRPr="00A20C85">
        <w:rPr>
          <w:rFonts w:ascii="Times New Roman" w:hAnsi="Times New Roman" w:cs="Times New Roman"/>
          <w:b/>
          <w:bCs/>
          <w:sz w:val="24"/>
          <w:szCs w:val="24"/>
        </w:rPr>
        <w:lastRenderedPageBreak/>
        <w:t xml:space="preserve">§ </w:t>
      </w:r>
      <w:r w:rsidR="00571C9D" w:rsidRPr="00A20C85">
        <w:rPr>
          <w:rFonts w:ascii="Times New Roman" w:hAnsi="Times New Roman" w:cs="Times New Roman"/>
          <w:b/>
          <w:bCs/>
          <w:sz w:val="24"/>
          <w:szCs w:val="24"/>
        </w:rPr>
        <w:t>9</w:t>
      </w:r>
      <w:r w:rsidR="00A20C85" w:rsidRPr="00A20C85">
        <w:rPr>
          <w:rFonts w:ascii="Times New Roman" w:hAnsi="Times New Roman" w:cs="Times New Roman"/>
          <w:b/>
          <w:bCs/>
          <w:sz w:val="24"/>
          <w:szCs w:val="24"/>
        </w:rPr>
        <w:t xml:space="preserve"> </w:t>
      </w:r>
      <w:r w:rsidR="00907E58" w:rsidRPr="00A20C85">
        <w:rPr>
          <w:rFonts w:ascii="Times New Roman" w:hAnsi="Times New Roman" w:cs="Times New Roman"/>
          <w:b/>
          <w:bCs/>
          <w:color w:val="000000"/>
          <w:sz w:val="24"/>
          <w:szCs w:val="24"/>
        </w:rPr>
        <w:t xml:space="preserve"> Kary umowne</w:t>
      </w:r>
    </w:p>
    <w:p w14:paraId="58CDEFD8" w14:textId="77777777" w:rsidR="00CA00B9" w:rsidRPr="00A20C85" w:rsidRDefault="00CA00B9" w:rsidP="005F21F2">
      <w:pPr>
        <w:pStyle w:val="Akapitzlist"/>
        <w:numPr>
          <w:ilvl w:val="0"/>
          <w:numId w:val="20"/>
        </w:numPr>
        <w:tabs>
          <w:tab w:val="decimal" w:pos="360"/>
        </w:tabs>
        <w:rPr>
          <w:rFonts w:ascii="Times New Roman" w:hAnsi="Times New Roman" w:cs="Times New Roman"/>
          <w:color w:val="000000"/>
          <w:sz w:val="24"/>
          <w:szCs w:val="24"/>
        </w:rPr>
      </w:pPr>
      <w:r w:rsidRPr="00A20C85">
        <w:rPr>
          <w:rFonts w:ascii="Times New Roman" w:hAnsi="Times New Roman" w:cs="Times New Roman"/>
          <w:color w:val="000000"/>
          <w:sz w:val="24"/>
          <w:szCs w:val="24"/>
        </w:rPr>
        <w:t>Wykonawca zapłaci Zamawiającemu karę umowną:</w:t>
      </w:r>
    </w:p>
    <w:p w14:paraId="6F77277A" w14:textId="7701C368" w:rsidR="00CA00B9" w:rsidRPr="00A20C85" w:rsidRDefault="00CA00B9" w:rsidP="005F21F2">
      <w:pPr>
        <w:pStyle w:val="Akapitzlist"/>
        <w:numPr>
          <w:ilvl w:val="0"/>
          <w:numId w:val="21"/>
        </w:numPr>
        <w:tabs>
          <w:tab w:val="decimal" w:pos="360"/>
        </w:tabs>
        <w:ind w:left="993"/>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 zwłokę w wykonaniu obowiązku wydania Zamawiającemu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 xml:space="preserve">u umowy </w:t>
      </w:r>
      <w:r w:rsidR="00E6672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w stosunku do terminu, o którym mowa w § </w:t>
      </w:r>
      <w:r w:rsidR="004F78AC" w:rsidRPr="00A20C85">
        <w:rPr>
          <w:rFonts w:ascii="Times New Roman" w:hAnsi="Times New Roman" w:cs="Times New Roman"/>
          <w:color w:val="000000"/>
          <w:sz w:val="24"/>
          <w:szCs w:val="24"/>
        </w:rPr>
        <w:t>6</w:t>
      </w:r>
      <w:r w:rsidRPr="00A20C85">
        <w:rPr>
          <w:rFonts w:ascii="Times New Roman" w:hAnsi="Times New Roman" w:cs="Times New Roman"/>
          <w:color w:val="000000"/>
          <w:sz w:val="24"/>
          <w:szCs w:val="24"/>
        </w:rPr>
        <w:t xml:space="preserve"> ust. 1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 xml:space="preserve">mowy – w wysokości </w:t>
      </w:r>
      <w:r w:rsidR="00D53D86" w:rsidRPr="00A20C85">
        <w:rPr>
          <w:rFonts w:ascii="Times New Roman" w:hAnsi="Times New Roman" w:cs="Times New Roman"/>
          <w:sz w:val="24"/>
          <w:szCs w:val="24"/>
        </w:rPr>
        <w:t>0,5%</w:t>
      </w:r>
      <w:r w:rsidRPr="00A20C85">
        <w:rPr>
          <w:rFonts w:ascii="Times New Roman" w:hAnsi="Times New Roman" w:cs="Times New Roman"/>
          <w:sz w:val="24"/>
          <w:szCs w:val="24"/>
        </w:rPr>
        <w:t xml:space="preserve"> </w:t>
      </w:r>
      <w:r w:rsidRPr="00A20C85">
        <w:rPr>
          <w:rFonts w:ascii="Times New Roman" w:hAnsi="Times New Roman" w:cs="Times New Roman"/>
          <w:color w:val="000000"/>
          <w:sz w:val="24"/>
          <w:szCs w:val="24"/>
        </w:rPr>
        <w:t xml:space="preserve">wynagrodzenia brutto określonego w § </w:t>
      </w:r>
      <w:r w:rsidR="0026753C" w:rsidRPr="00A20C85">
        <w:rPr>
          <w:rFonts w:ascii="Times New Roman" w:hAnsi="Times New Roman" w:cs="Times New Roman"/>
          <w:color w:val="000000"/>
          <w:sz w:val="24"/>
          <w:szCs w:val="24"/>
        </w:rPr>
        <w:t>8</w:t>
      </w:r>
      <w:r w:rsidRPr="00A20C85">
        <w:rPr>
          <w:rFonts w:ascii="Times New Roman" w:hAnsi="Times New Roman" w:cs="Times New Roman"/>
          <w:color w:val="000000"/>
          <w:sz w:val="24"/>
          <w:szCs w:val="24"/>
        </w:rPr>
        <w:t xml:space="preserve"> ust. 1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 xml:space="preserve">mowy za każdy dzień zwłoki, nie więcej jednak niż </w:t>
      </w:r>
      <w:r w:rsidR="00D53D86" w:rsidRPr="00A20C85">
        <w:rPr>
          <w:rFonts w:ascii="Times New Roman" w:hAnsi="Times New Roman" w:cs="Times New Roman"/>
          <w:sz w:val="24"/>
          <w:szCs w:val="24"/>
        </w:rPr>
        <w:t>40%</w:t>
      </w:r>
      <w:r w:rsidR="00D53D86"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 xml:space="preserve">wynagrodzenia określonego w § </w:t>
      </w:r>
      <w:r w:rsidR="0026753C" w:rsidRPr="00A20C85">
        <w:rPr>
          <w:rFonts w:ascii="Times New Roman" w:hAnsi="Times New Roman" w:cs="Times New Roman"/>
          <w:color w:val="000000"/>
          <w:sz w:val="24"/>
          <w:szCs w:val="24"/>
        </w:rPr>
        <w:t>8</w:t>
      </w:r>
      <w:r w:rsidRPr="00A20C85">
        <w:rPr>
          <w:rFonts w:ascii="Times New Roman" w:hAnsi="Times New Roman" w:cs="Times New Roman"/>
          <w:color w:val="000000"/>
          <w:sz w:val="24"/>
          <w:szCs w:val="24"/>
        </w:rPr>
        <w:t xml:space="preserve"> ust. 1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mowy;</w:t>
      </w:r>
    </w:p>
    <w:p w14:paraId="493276BF" w14:textId="19B26F3C" w:rsidR="00CA00B9" w:rsidRPr="00A20C85" w:rsidRDefault="00CA00B9" w:rsidP="005F21F2">
      <w:pPr>
        <w:pStyle w:val="Akapitzlist"/>
        <w:numPr>
          <w:ilvl w:val="0"/>
          <w:numId w:val="21"/>
        </w:numPr>
        <w:tabs>
          <w:tab w:val="decimal" w:pos="360"/>
        </w:tabs>
        <w:ind w:left="993"/>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 zwłokę w usunięciu wad stwierdzonych przy odbiorze lub w okresie rękojmi </w:t>
      </w:r>
      <w:r w:rsidR="00E6672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 w wysokości </w:t>
      </w:r>
      <w:r w:rsidR="00D53D86" w:rsidRPr="00A20C85">
        <w:rPr>
          <w:rFonts w:ascii="Times New Roman" w:hAnsi="Times New Roman" w:cs="Times New Roman"/>
          <w:sz w:val="24"/>
          <w:szCs w:val="24"/>
        </w:rPr>
        <w:t>0,5%</w:t>
      </w:r>
      <w:r w:rsidR="00B255DB" w:rsidRPr="00A20C85">
        <w:rPr>
          <w:rFonts w:ascii="Times New Roman" w:hAnsi="Times New Roman" w:cs="Times New Roman"/>
          <w:sz w:val="24"/>
          <w:szCs w:val="24"/>
        </w:rPr>
        <w:t xml:space="preserve"> </w:t>
      </w:r>
      <w:r w:rsidRPr="00A20C85">
        <w:rPr>
          <w:rFonts w:ascii="Times New Roman" w:hAnsi="Times New Roman" w:cs="Times New Roman"/>
          <w:color w:val="000000"/>
          <w:sz w:val="24"/>
          <w:szCs w:val="24"/>
        </w:rPr>
        <w:t xml:space="preserve">za każdy dzień zwłoki, nie więcej jednak niż </w:t>
      </w:r>
      <w:r w:rsidR="00D53D86" w:rsidRPr="00A20C85">
        <w:rPr>
          <w:rFonts w:ascii="Times New Roman" w:hAnsi="Times New Roman" w:cs="Times New Roman"/>
          <w:sz w:val="24"/>
          <w:szCs w:val="24"/>
        </w:rPr>
        <w:t>10%</w:t>
      </w:r>
      <w:r w:rsidRPr="00A20C85">
        <w:rPr>
          <w:rFonts w:ascii="Times New Roman" w:hAnsi="Times New Roman" w:cs="Times New Roman"/>
          <w:color w:val="000000"/>
          <w:sz w:val="24"/>
          <w:szCs w:val="24"/>
        </w:rPr>
        <w:t xml:space="preserve"> wynagrodzenia brutto określonego w § </w:t>
      </w:r>
      <w:r w:rsidR="0026753C" w:rsidRPr="00A20C85">
        <w:rPr>
          <w:rFonts w:ascii="Times New Roman" w:hAnsi="Times New Roman" w:cs="Times New Roman"/>
          <w:color w:val="000000"/>
          <w:sz w:val="24"/>
          <w:szCs w:val="24"/>
        </w:rPr>
        <w:t>8</w:t>
      </w:r>
      <w:r w:rsidRPr="00A20C85">
        <w:rPr>
          <w:rFonts w:ascii="Times New Roman" w:hAnsi="Times New Roman" w:cs="Times New Roman"/>
          <w:color w:val="000000"/>
          <w:sz w:val="24"/>
          <w:szCs w:val="24"/>
        </w:rPr>
        <w:t xml:space="preserve"> ust. 1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mowy;</w:t>
      </w:r>
    </w:p>
    <w:p w14:paraId="300247F1" w14:textId="65A97352" w:rsidR="00CA00B9" w:rsidRPr="00A20C85" w:rsidRDefault="00CA00B9" w:rsidP="005F21F2">
      <w:pPr>
        <w:pStyle w:val="Akapitzlist"/>
        <w:numPr>
          <w:ilvl w:val="0"/>
          <w:numId w:val="21"/>
        </w:numPr>
        <w:tabs>
          <w:tab w:val="decimal" w:pos="360"/>
        </w:tabs>
        <w:ind w:left="993"/>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 odstąpienie od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 xml:space="preserve">mowy przez którąkolwiek ze Stron z przyczyn, za które Wykonawca ponosi odpowiedzialność – w wysokości </w:t>
      </w:r>
      <w:r w:rsidR="00D53D86" w:rsidRPr="00A20C85">
        <w:rPr>
          <w:rFonts w:ascii="Times New Roman" w:hAnsi="Times New Roman" w:cs="Times New Roman"/>
          <w:sz w:val="24"/>
          <w:szCs w:val="24"/>
        </w:rPr>
        <w:t>40%</w:t>
      </w:r>
      <w:r w:rsidRPr="00A20C85">
        <w:rPr>
          <w:rFonts w:ascii="Times New Roman" w:hAnsi="Times New Roman" w:cs="Times New Roman"/>
          <w:color w:val="000000"/>
          <w:sz w:val="24"/>
          <w:szCs w:val="24"/>
        </w:rPr>
        <w:t xml:space="preserve"> wynagrodzenia brutto, o którym mowa w § </w:t>
      </w:r>
      <w:r w:rsidR="0026753C" w:rsidRPr="00A20C85">
        <w:rPr>
          <w:rFonts w:ascii="Times New Roman" w:hAnsi="Times New Roman" w:cs="Times New Roman"/>
          <w:color w:val="000000"/>
          <w:sz w:val="24"/>
          <w:szCs w:val="24"/>
        </w:rPr>
        <w:t>8</w:t>
      </w:r>
      <w:r w:rsidRPr="00A20C85">
        <w:rPr>
          <w:rFonts w:ascii="Times New Roman" w:hAnsi="Times New Roman" w:cs="Times New Roman"/>
          <w:color w:val="000000"/>
          <w:sz w:val="24"/>
          <w:szCs w:val="24"/>
        </w:rPr>
        <w:t xml:space="preserve"> ust. 1 Umowy;</w:t>
      </w:r>
    </w:p>
    <w:p w14:paraId="183A79B8" w14:textId="4AC815B2" w:rsidR="00CA00B9" w:rsidRPr="00A20C85" w:rsidRDefault="00CA00B9" w:rsidP="005F21F2">
      <w:pPr>
        <w:pStyle w:val="Akapitzlist"/>
        <w:numPr>
          <w:ilvl w:val="0"/>
          <w:numId w:val="20"/>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 przypadku gdy wysokość szkody poniesionej przez Zamawiającego jest większa od kary umownej, a także w przypadku, gdy szkoda powstała z przyczyn, dla których nie zastrzeżono kary umownej, Zamawiający jest uprawniony do żądania odszkodowania na zasadach ogólnych, wynikających z przepisów Kodeksu cywilnego – niezależnie od tego, czy realizuje uprawnienia do otrzymania kary umownej. </w:t>
      </w:r>
    </w:p>
    <w:p w14:paraId="165C565F" w14:textId="5AEC8772" w:rsidR="00CA00B9" w:rsidRPr="00A20C85" w:rsidRDefault="00CA00B9" w:rsidP="005F21F2">
      <w:pPr>
        <w:pStyle w:val="Akapitzlist"/>
        <w:numPr>
          <w:ilvl w:val="0"/>
          <w:numId w:val="20"/>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Łączna wysokość kar umownych nie może przekroczyć </w:t>
      </w:r>
      <w:r w:rsidR="00143660" w:rsidRPr="00A20C85">
        <w:rPr>
          <w:rFonts w:ascii="Times New Roman" w:hAnsi="Times New Roman" w:cs="Times New Roman"/>
          <w:sz w:val="24"/>
          <w:szCs w:val="24"/>
        </w:rPr>
        <w:t>40%</w:t>
      </w:r>
      <w:r w:rsidR="00AE1B37" w:rsidRPr="00A20C85">
        <w:rPr>
          <w:rFonts w:ascii="Times New Roman" w:hAnsi="Times New Roman" w:cs="Times New Roman"/>
          <w:sz w:val="24"/>
          <w:szCs w:val="24"/>
        </w:rPr>
        <w:t xml:space="preserve"> </w:t>
      </w:r>
      <w:r w:rsidRPr="00A20C85">
        <w:rPr>
          <w:rFonts w:ascii="Times New Roman" w:hAnsi="Times New Roman" w:cs="Times New Roman"/>
          <w:color w:val="000000"/>
          <w:sz w:val="24"/>
          <w:szCs w:val="24"/>
        </w:rPr>
        <w:t xml:space="preserve">wartości wynagrodzenia brutto, o którym mowa w § </w:t>
      </w:r>
      <w:r w:rsidR="007B1E46" w:rsidRPr="00A20C85">
        <w:rPr>
          <w:rFonts w:ascii="Times New Roman" w:hAnsi="Times New Roman" w:cs="Times New Roman"/>
          <w:color w:val="000000"/>
          <w:sz w:val="24"/>
          <w:szCs w:val="24"/>
        </w:rPr>
        <w:t>8</w:t>
      </w:r>
      <w:r w:rsidR="009637D0"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ust. 1.</w:t>
      </w:r>
    </w:p>
    <w:p w14:paraId="6F6A3BC6" w14:textId="77777777" w:rsidR="00CA00B9" w:rsidRPr="00A20C85" w:rsidRDefault="00CA00B9" w:rsidP="005F21F2">
      <w:pPr>
        <w:pStyle w:val="Akapitzlist"/>
        <w:numPr>
          <w:ilvl w:val="0"/>
          <w:numId w:val="20"/>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Zamawiający jest uprawniony do potrącania wierzytelności wobec Wykonawcy z tytułu kar umownych z wierzytelnościami Wykonawcy wobec Zamawiającego z tytułu wynagrodzenia, na co Wykonawca wyraża zgodę.</w:t>
      </w:r>
    </w:p>
    <w:p w14:paraId="5983FCC9" w14:textId="030FEE16" w:rsidR="00CA00B9" w:rsidRPr="00A20C85" w:rsidRDefault="00CA00B9" w:rsidP="005F21F2">
      <w:pPr>
        <w:pStyle w:val="Akapitzlist"/>
        <w:numPr>
          <w:ilvl w:val="0"/>
          <w:numId w:val="20"/>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Dla wykonania prawa potrącenia nie jest niezbędne złożenie Wykonawcy przez Zamawiającego odrębnego oświadczenia woli, przy czym przyjmuje się, że Zamawiający wykonał prawo potrącenia w dniu, w którym upłynął termin do zapłaty wynagrodzenia, </w:t>
      </w:r>
      <w:r w:rsidR="00100B42"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a wynagrodzenie albo jego odpowiednia część nie zostało zapłacone.</w:t>
      </w:r>
    </w:p>
    <w:p w14:paraId="2F252A9C" w14:textId="3E5EA5DE" w:rsidR="00CA00B9" w:rsidRPr="00A20C85" w:rsidRDefault="00CA00B9" w:rsidP="005F21F2">
      <w:pPr>
        <w:pStyle w:val="Akapitzlist"/>
        <w:numPr>
          <w:ilvl w:val="0"/>
          <w:numId w:val="20"/>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Wykonawca zapłaci karę umowną w terminie 14 dni od daty otrzymania od Zamawiającego żądania jej zapłaty, przelewem na rachunek bankowy wskazany przez Zamawiającego w żądaniu zapłaty.</w:t>
      </w:r>
    </w:p>
    <w:p w14:paraId="646D3012" w14:textId="77777777" w:rsidR="00732EA4" w:rsidRPr="00A20C85" w:rsidRDefault="00732EA4" w:rsidP="005F21F2">
      <w:pPr>
        <w:pStyle w:val="Akapitzlist"/>
        <w:tabs>
          <w:tab w:val="decimal" w:pos="360"/>
        </w:tabs>
        <w:ind w:left="142"/>
        <w:rPr>
          <w:rFonts w:ascii="Times New Roman" w:hAnsi="Times New Roman" w:cs="Times New Roman"/>
          <w:sz w:val="24"/>
          <w:szCs w:val="24"/>
        </w:rPr>
      </w:pPr>
    </w:p>
    <w:p w14:paraId="21389359" w14:textId="6660DF87" w:rsidR="00907E58" w:rsidRPr="00A20C85" w:rsidRDefault="00907E58" w:rsidP="005F21F2">
      <w:pPr>
        <w:pStyle w:val="Akapitzlist"/>
        <w:tabs>
          <w:tab w:val="decimal" w:pos="360"/>
        </w:tabs>
        <w:ind w:left="142"/>
        <w:jc w:val="center"/>
        <w:rPr>
          <w:rFonts w:ascii="Times New Roman" w:hAnsi="Times New Roman" w:cs="Times New Roman"/>
          <w:b/>
          <w:bCs/>
          <w:sz w:val="24"/>
          <w:szCs w:val="24"/>
        </w:rPr>
      </w:pPr>
      <w:r w:rsidRPr="00A20C85">
        <w:rPr>
          <w:rFonts w:ascii="Times New Roman" w:hAnsi="Times New Roman" w:cs="Times New Roman"/>
          <w:b/>
          <w:bCs/>
          <w:sz w:val="24"/>
          <w:szCs w:val="24"/>
        </w:rPr>
        <w:t>§ 1</w:t>
      </w:r>
      <w:r w:rsidR="00571C9D" w:rsidRPr="00A20C85">
        <w:rPr>
          <w:rFonts w:ascii="Times New Roman" w:hAnsi="Times New Roman" w:cs="Times New Roman"/>
          <w:b/>
          <w:bCs/>
          <w:sz w:val="24"/>
          <w:szCs w:val="24"/>
        </w:rPr>
        <w:t>0</w:t>
      </w:r>
    </w:p>
    <w:p w14:paraId="6765A01A" w14:textId="21E0A1C9" w:rsidR="00907E58" w:rsidRPr="00A20C85" w:rsidRDefault="00907E58" w:rsidP="005F21F2">
      <w:pPr>
        <w:pStyle w:val="Akapitzlist"/>
        <w:tabs>
          <w:tab w:val="decimal" w:pos="360"/>
        </w:tabs>
        <w:ind w:left="142"/>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Odpowiedzialność za niewykonanie lub nienależyte wykonanie umowy</w:t>
      </w:r>
    </w:p>
    <w:p w14:paraId="41AB5A6F" w14:textId="77777777" w:rsidR="00140BE4" w:rsidRPr="00A20C85" w:rsidRDefault="00140BE4" w:rsidP="005F21F2">
      <w:pPr>
        <w:pStyle w:val="Akapitzlist"/>
        <w:tabs>
          <w:tab w:val="decimal" w:pos="360"/>
        </w:tabs>
        <w:ind w:left="142"/>
        <w:jc w:val="center"/>
        <w:rPr>
          <w:rFonts w:ascii="Times New Roman" w:hAnsi="Times New Roman" w:cs="Times New Roman"/>
          <w:b/>
          <w:bCs/>
          <w:color w:val="000000"/>
          <w:sz w:val="24"/>
          <w:szCs w:val="24"/>
        </w:rPr>
      </w:pPr>
    </w:p>
    <w:p w14:paraId="40BBF384" w14:textId="47525620"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ponosi pełną odpowiedzialność wobec Zamawiającego za wszelkie szkody, stanowiące następstwo niewykonania lub nienależytego wykonania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 xml:space="preserve">u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 xml:space="preserve">mowy. </w:t>
      </w:r>
    </w:p>
    <w:p w14:paraId="0579E247" w14:textId="008850A9"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ponosi wobec Zamawiającego odpowiedzialność z tytułu rękojmi za wady </w:t>
      </w:r>
      <w:r w:rsidR="000F3936" w:rsidRPr="00A20C85">
        <w:rPr>
          <w:rFonts w:ascii="Times New Roman" w:hAnsi="Times New Roman" w:cs="Times New Roman"/>
          <w:color w:val="000000"/>
          <w:sz w:val="24"/>
          <w:szCs w:val="24"/>
        </w:rPr>
        <w:t xml:space="preserve">fizyczne i prawne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 xml:space="preserve">u umowy na zasadach określonych w Kodeksie </w:t>
      </w:r>
      <w:r w:rsidR="00FB35B8" w:rsidRPr="00A20C85">
        <w:rPr>
          <w:rFonts w:ascii="Times New Roman" w:hAnsi="Times New Roman" w:cs="Times New Roman"/>
          <w:color w:val="000000"/>
          <w:sz w:val="24"/>
          <w:szCs w:val="24"/>
        </w:rPr>
        <w:t>c</w:t>
      </w:r>
      <w:r w:rsidRPr="00A20C85">
        <w:rPr>
          <w:rFonts w:ascii="Times New Roman" w:hAnsi="Times New Roman" w:cs="Times New Roman"/>
          <w:color w:val="000000"/>
          <w:sz w:val="24"/>
          <w:szCs w:val="24"/>
        </w:rPr>
        <w:t xml:space="preserve">ywilnym, </w:t>
      </w:r>
      <w:r w:rsidR="00E6672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z zastrzeżeniem postanowień niniejszej </w:t>
      </w:r>
      <w:r w:rsidR="00B9164A" w:rsidRPr="00A20C85">
        <w:rPr>
          <w:rFonts w:ascii="Times New Roman" w:hAnsi="Times New Roman" w:cs="Times New Roman"/>
          <w:color w:val="000000"/>
          <w:sz w:val="24"/>
          <w:szCs w:val="24"/>
        </w:rPr>
        <w:t>u</w:t>
      </w:r>
      <w:r w:rsidRPr="00A20C85">
        <w:rPr>
          <w:rFonts w:ascii="Times New Roman" w:hAnsi="Times New Roman" w:cs="Times New Roman"/>
          <w:color w:val="000000"/>
          <w:sz w:val="24"/>
          <w:szCs w:val="24"/>
        </w:rPr>
        <w:t>mowy.</w:t>
      </w:r>
    </w:p>
    <w:p w14:paraId="2FEA70AC" w14:textId="1C9126C1"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oświadcza, że ponosi odpowiedzialność za wady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 xml:space="preserve">u umowy z tytułu rękojmi. Okres rękojmi za wady wynosi </w:t>
      </w:r>
      <w:r w:rsidR="00B9164A" w:rsidRPr="00A20C85">
        <w:rPr>
          <w:rFonts w:ascii="Times New Roman" w:hAnsi="Times New Roman" w:cs="Times New Roman"/>
          <w:sz w:val="24"/>
          <w:szCs w:val="24"/>
        </w:rPr>
        <w:t>5</w:t>
      </w:r>
      <w:r w:rsidR="00D80715" w:rsidRPr="00A20C85">
        <w:rPr>
          <w:rFonts w:ascii="Times New Roman" w:hAnsi="Times New Roman" w:cs="Times New Roman"/>
          <w:sz w:val="24"/>
          <w:szCs w:val="24"/>
        </w:rPr>
        <w:t xml:space="preserve"> lat </w:t>
      </w:r>
      <w:r w:rsidRPr="00A20C85">
        <w:rPr>
          <w:rFonts w:ascii="Times New Roman" w:hAnsi="Times New Roman" w:cs="Times New Roman"/>
          <w:color w:val="000000"/>
          <w:sz w:val="24"/>
          <w:szCs w:val="24"/>
        </w:rPr>
        <w:t>i rozpoczyna swój bieg od dnia następnego po dniu podpisania przez Strony</w:t>
      </w:r>
      <w:r w:rsidR="00732EA4" w:rsidRPr="00A20C85">
        <w:rPr>
          <w:rFonts w:ascii="Times New Roman" w:hAnsi="Times New Roman" w:cs="Times New Roman"/>
          <w:color w:val="000000"/>
          <w:sz w:val="24"/>
          <w:szCs w:val="24"/>
        </w:rPr>
        <w:t xml:space="preserve"> końcowego</w:t>
      </w:r>
      <w:r w:rsidRPr="00A20C85">
        <w:rPr>
          <w:rFonts w:ascii="Times New Roman" w:hAnsi="Times New Roman" w:cs="Times New Roman"/>
          <w:color w:val="000000"/>
          <w:sz w:val="24"/>
          <w:szCs w:val="24"/>
        </w:rPr>
        <w:t xml:space="preserve"> protokołu zdawczo-odbiorczego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u umowy</w:t>
      </w:r>
      <w:r w:rsidR="00FC03FA" w:rsidRPr="00A20C85">
        <w:rPr>
          <w:rFonts w:ascii="Times New Roman" w:hAnsi="Times New Roman" w:cs="Times New Roman"/>
          <w:color w:val="000000"/>
          <w:sz w:val="24"/>
          <w:szCs w:val="24"/>
        </w:rPr>
        <w:t xml:space="preserve"> bez zastrzeżeń</w:t>
      </w:r>
      <w:r w:rsidRPr="00A20C85">
        <w:rPr>
          <w:rFonts w:ascii="Times New Roman" w:hAnsi="Times New Roman" w:cs="Times New Roman"/>
          <w:color w:val="000000"/>
          <w:sz w:val="24"/>
          <w:szCs w:val="24"/>
        </w:rPr>
        <w:t>.</w:t>
      </w:r>
    </w:p>
    <w:p w14:paraId="6BBBD853" w14:textId="07887F80"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jest odpowiedzialny względem Zamawiającego z tytułu rękojmi za wady opracowania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 xml:space="preserve">u umowy, stwierdzone w toku czynności odbioru oraz w okresie trwania rękojmi. </w:t>
      </w:r>
    </w:p>
    <w:p w14:paraId="2066D015" w14:textId="1A900C9F"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Zamawiającemu, który otrzymał wadliwy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Pr="00A20C85">
        <w:rPr>
          <w:rFonts w:ascii="Times New Roman" w:hAnsi="Times New Roman" w:cs="Times New Roman"/>
          <w:color w:val="000000"/>
          <w:sz w:val="24"/>
          <w:szCs w:val="24"/>
        </w:rPr>
        <w:t xml:space="preserve"> umowy przysługuje prawo żądania:</w:t>
      </w:r>
    </w:p>
    <w:p w14:paraId="51F6069E" w14:textId="74C10F2E" w:rsidR="00907E58" w:rsidRPr="00A20C85" w:rsidRDefault="00907E58" w:rsidP="005F21F2">
      <w:pPr>
        <w:pStyle w:val="Akapitzlist"/>
        <w:numPr>
          <w:ilvl w:val="0"/>
          <w:numId w:val="19"/>
        </w:numPr>
        <w:tabs>
          <w:tab w:val="decimal" w:pos="360"/>
        </w:tabs>
        <w:ind w:left="1276"/>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bezpłatnego usunięcia wad w terminie ustalonym przez Zamawiającego, </w:t>
      </w:r>
    </w:p>
    <w:p w14:paraId="6668C592" w14:textId="2E0CF4FD" w:rsidR="00907E58" w:rsidRPr="00A20C85" w:rsidRDefault="00907E58" w:rsidP="005F21F2">
      <w:pPr>
        <w:pStyle w:val="Akapitzlist"/>
        <w:numPr>
          <w:ilvl w:val="0"/>
          <w:numId w:val="19"/>
        </w:numPr>
        <w:tabs>
          <w:tab w:val="decimal" w:pos="360"/>
        </w:tabs>
        <w:ind w:left="1276"/>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odstąpienia od umowy, </w:t>
      </w:r>
      <w:r w:rsidR="00FC03FA" w:rsidRPr="00A20C85">
        <w:rPr>
          <w:rFonts w:ascii="Times New Roman" w:hAnsi="Times New Roman" w:cs="Times New Roman"/>
          <w:color w:val="000000"/>
          <w:sz w:val="24"/>
          <w:szCs w:val="24"/>
        </w:rPr>
        <w:t xml:space="preserve">w </w:t>
      </w:r>
      <w:r w:rsidR="00732EA4" w:rsidRPr="00A20C85">
        <w:rPr>
          <w:rFonts w:ascii="Times New Roman" w:hAnsi="Times New Roman" w:cs="Times New Roman"/>
          <w:color w:val="000000"/>
          <w:sz w:val="24"/>
          <w:szCs w:val="24"/>
        </w:rPr>
        <w:t>szczególności,</w:t>
      </w:r>
      <w:r w:rsidR="00FC03FA" w:rsidRPr="00A20C85">
        <w:rPr>
          <w:rFonts w:ascii="Times New Roman" w:hAnsi="Times New Roman" w:cs="Times New Roman"/>
          <w:color w:val="000000"/>
          <w:sz w:val="24"/>
          <w:szCs w:val="24"/>
        </w:rPr>
        <w:t xml:space="preserve"> </w:t>
      </w:r>
      <w:r w:rsidRPr="00A20C85">
        <w:rPr>
          <w:rFonts w:ascii="Times New Roman" w:hAnsi="Times New Roman" w:cs="Times New Roman"/>
          <w:color w:val="000000"/>
          <w:sz w:val="24"/>
          <w:szCs w:val="24"/>
        </w:rPr>
        <w:t xml:space="preserve">jeżeli w dokumentacji występują wady techniczne bądź prawne uniemożliwiające realizację </w:t>
      </w:r>
      <w:r w:rsidR="008E1A3D" w:rsidRPr="00A20C85">
        <w:rPr>
          <w:rFonts w:ascii="Times New Roman" w:hAnsi="Times New Roman" w:cs="Times New Roman"/>
          <w:color w:val="000000"/>
          <w:sz w:val="24"/>
          <w:szCs w:val="24"/>
        </w:rPr>
        <w:t>I</w:t>
      </w:r>
      <w:r w:rsidRPr="00A20C85">
        <w:rPr>
          <w:rFonts w:ascii="Times New Roman" w:hAnsi="Times New Roman" w:cs="Times New Roman"/>
          <w:color w:val="000000"/>
          <w:sz w:val="24"/>
          <w:szCs w:val="24"/>
        </w:rPr>
        <w:t>nwestycji na podstawie wykonanej dokumentacji projektowej.</w:t>
      </w:r>
    </w:p>
    <w:p w14:paraId="5C705AA3" w14:textId="0D293804"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lastRenderedPageBreak/>
        <w:t xml:space="preserve">W ramach rękojmi za wady, Wykonawca zobowiązuje się do nieodpłatnego usunięcia wszelkich wad, błędów i braków w </w:t>
      </w:r>
      <w:r w:rsidR="00B9164A" w:rsidRPr="00A20C85">
        <w:rPr>
          <w:rFonts w:ascii="Times New Roman" w:hAnsi="Times New Roman" w:cs="Times New Roman"/>
          <w:color w:val="000000"/>
          <w:sz w:val="24"/>
          <w:szCs w:val="24"/>
        </w:rPr>
        <w:t>p</w:t>
      </w:r>
      <w:r w:rsidR="00CA00B9" w:rsidRPr="00A20C85">
        <w:rPr>
          <w:rFonts w:ascii="Times New Roman" w:hAnsi="Times New Roman" w:cs="Times New Roman"/>
          <w:color w:val="000000"/>
          <w:sz w:val="24"/>
          <w:szCs w:val="24"/>
        </w:rPr>
        <w:t>rzedmiocie umowy</w:t>
      </w:r>
      <w:r w:rsidRPr="00A20C85">
        <w:rPr>
          <w:rFonts w:ascii="Times New Roman" w:hAnsi="Times New Roman" w:cs="Times New Roman"/>
          <w:color w:val="000000"/>
          <w:sz w:val="24"/>
          <w:szCs w:val="24"/>
        </w:rPr>
        <w:t xml:space="preserve">, które zostaną stwierdzone </w:t>
      </w:r>
      <w:r w:rsidR="00E6672D" w:rsidRPr="00A20C85">
        <w:rPr>
          <w:rFonts w:ascii="Times New Roman" w:hAnsi="Times New Roman" w:cs="Times New Roman"/>
          <w:color w:val="000000"/>
          <w:sz w:val="24"/>
          <w:szCs w:val="24"/>
        </w:rPr>
        <w:br/>
      </w:r>
      <w:r w:rsidRPr="00A20C85">
        <w:rPr>
          <w:rFonts w:ascii="Times New Roman" w:hAnsi="Times New Roman" w:cs="Times New Roman"/>
          <w:color w:val="000000"/>
          <w:sz w:val="24"/>
          <w:szCs w:val="24"/>
        </w:rPr>
        <w:t xml:space="preserve">w trakcie przygotowania, bądź realizacji </w:t>
      </w:r>
      <w:r w:rsidR="00B9164A" w:rsidRPr="00A20C85">
        <w:rPr>
          <w:rFonts w:ascii="Times New Roman" w:hAnsi="Times New Roman" w:cs="Times New Roman"/>
          <w:color w:val="000000"/>
          <w:sz w:val="24"/>
          <w:szCs w:val="24"/>
        </w:rPr>
        <w:t>i</w:t>
      </w:r>
      <w:r w:rsidRPr="00A20C85">
        <w:rPr>
          <w:rFonts w:ascii="Times New Roman" w:hAnsi="Times New Roman" w:cs="Times New Roman"/>
          <w:color w:val="000000"/>
          <w:sz w:val="24"/>
          <w:szCs w:val="24"/>
        </w:rPr>
        <w:t xml:space="preserve">nwestycji. </w:t>
      </w:r>
    </w:p>
    <w:p w14:paraId="5D520EEE" w14:textId="0156992B"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 przypadku stwierdzenia wad </w:t>
      </w:r>
      <w:r w:rsidR="00B9164A" w:rsidRPr="00A20C85">
        <w:rPr>
          <w:rFonts w:ascii="Times New Roman" w:hAnsi="Times New Roman" w:cs="Times New Roman"/>
          <w:color w:val="000000"/>
          <w:sz w:val="24"/>
          <w:szCs w:val="24"/>
        </w:rPr>
        <w:t>p</w:t>
      </w:r>
      <w:r w:rsidR="00067E9D" w:rsidRPr="00A20C85">
        <w:rPr>
          <w:rFonts w:ascii="Times New Roman" w:hAnsi="Times New Roman" w:cs="Times New Roman"/>
          <w:color w:val="000000"/>
          <w:sz w:val="24"/>
          <w:szCs w:val="24"/>
        </w:rPr>
        <w:t>rzedmiot</w:t>
      </w:r>
      <w:r w:rsidR="00FB35B8" w:rsidRPr="00A20C85">
        <w:rPr>
          <w:rFonts w:ascii="Times New Roman" w:hAnsi="Times New Roman" w:cs="Times New Roman"/>
          <w:color w:val="000000"/>
          <w:sz w:val="24"/>
          <w:szCs w:val="24"/>
        </w:rPr>
        <w:t>u umowy</w:t>
      </w:r>
      <w:r w:rsidRPr="00A20C85">
        <w:rPr>
          <w:rFonts w:ascii="Times New Roman" w:hAnsi="Times New Roman" w:cs="Times New Roman"/>
          <w:color w:val="000000"/>
          <w:sz w:val="24"/>
          <w:szCs w:val="24"/>
        </w:rPr>
        <w:t xml:space="preserve">, Wykonawca zobowiązany jest do ich usunięcia po zgłoszeniu wady przez Zamawiającego. Zgłoszenie wad następować będzie drogą elektroniczną na adres e-mail: </w:t>
      </w:r>
      <w:r w:rsidR="004B6D45" w:rsidRPr="00A20C85">
        <w:rPr>
          <w:rFonts w:ascii="Times New Roman" w:hAnsi="Times New Roman" w:cs="Times New Roman"/>
          <w:color w:val="000000"/>
          <w:sz w:val="24"/>
          <w:szCs w:val="24"/>
        </w:rPr>
        <w:t xml:space="preserve"> </w:t>
      </w:r>
      <w:r w:rsidR="004E239C" w:rsidRPr="00A20C85">
        <w:rPr>
          <w:rFonts w:ascii="Times New Roman" w:hAnsi="Times New Roman" w:cs="Times New Roman"/>
          <w:color w:val="000000"/>
          <w:sz w:val="24"/>
          <w:szCs w:val="24"/>
          <w:highlight w:val="yellow"/>
        </w:rPr>
        <w:t>[</w:t>
      </w:r>
      <w:r w:rsidR="001A17AD" w:rsidRPr="00A20C85">
        <w:rPr>
          <w:rFonts w:ascii="Times New Roman" w:hAnsi="Times New Roman" w:cs="Times New Roman"/>
          <w:color w:val="000000"/>
          <w:sz w:val="24"/>
          <w:szCs w:val="24"/>
          <w:highlight w:val="yellow"/>
        </w:rPr>
        <w:t>__________</w:t>
      </w:r>
      <w:r w:rsidR="004E239C" w:rsidRPr="00A20C85">
        <w:rPr>
          <w:rFonts w:ascii="Times New Roman" w:hAnsi="Times New Roman" w:cs="Times New Roman"/>
          <w:color w:val="000000"/>
          <w:sz w:val="24"/>
          <w:szCs w:val="24"/>
          <w:highlight w:val="yellow"/>
        </w:rPr>
        <w:t>]</w:t>
      </w:r>
      <w:r w:rsidRPr="00A20C85">
        <w:rPr>
          <w:rFonts w:ascii="Times New Roman" w:hAnsi="Times New Roman" w:cs="Times New Roman"/>
          <w:color w:val="000000"/>
          <w:sz w:val="24"/>
          <w:szCs w:val="24"/>
        </w:rPr>
        <w:t>, bądź pisemnie. Usunięcie wad przez Wykonawcę winno nastąpić</w:t>
      </w:r>
      <w:r w:rsidR="00FF7944" w:rsidRPr="00A20C85">
        <w:rPr>
          <w:rFonts w:ascii="Times New Roman" w:hAnsi="Times New Roman" w:cs="Times New Roman"/>
          <w:color w:val="000000"/>
          <w:sz w:val="24"/>
          <w:szCs w:val="24"/>
        </w:rPr>
        <w:t xml:space="preserve"> niezwłocznie,</w:t>
      </w:r>
      <w:r w:rsidRPr="00A20C85">
        <w:rPr>
          <w:rFonts w:ascii="Times New Roman" w:hAnsi="Times New Roman" w:cs="Times New Roman"/>
          <w:color w:val="000000"/>
          <w:sz w:val="24"/>
          <w:szCs w:val="24"/>
        </w:rPr>
        <w:t xml:space="preserve"> w terminie </w:t>
      </w:r>
      <w:r w:rsidR="00FF7944" w:rsidRPr="00A20C85">
        <w:rPr>
          <w:rFonts w:ascii="Times New Roman" w:hAnsi="Times New Roman" w:cs="Times New Roman"/>
          <w:color w:val="000000"/>
          <w:sz w:val="24"/>
          <w:szCs w:val="24"/>
        </w:rPr>
        <w:t>wskazanym przez</w:t>
      </w:r>
      <w:r w:rsidRPr="00A20C85">
        <w:rPr>
          <w:rFonts w:ascii="Times New Roman" w:hAnsi="Times New Roman" w:cs="Times New Roman"/>
          <w:color w:val="000000"/>
          <w:sz w:val="24"/>
          <w:szCs w:val="24"/>
        </w:rPr>
        <w:t xml:space="preserve"> </w:t>
      </w:r>
      <w:r w:rsidR="00FF75DC" w:rsidRPr="00A20C85">
        <w:rPr>
          <w:rFonts w:ascii="Times New Roman" w:hAnsi="Times New Roman" w:cs="Times New Roman"/>
          <w:color w:val="000000"/>
          <w:sz w:val="24"/>
          <w:szCs w:val="24"/>
        </w:rPr>
        <w:t>Zamawiającego</w:t>
      </w:r>
      <w:r w:rsidR="00FF7944" w:rsidRPr="00A20C85">
        <w:rPr>
          <w:rFonts w:ascii="Times New Roman" w:hAnsi="Times New Roman" w:cs="Times New Roman"/>
          <w:color w:val="000000"/>
          <w:sz w:val="24"/>
          <w:szCs w:val="24"/>
        </w:rPr>
        <w:t xml:space="preserve"> odpowiednim ze względu na charakter wady</w:t>
      </w:r>
      <w:r w:rsidRPr="00A20C85">
        <w:rPr>
          <w:rFonts w:ascii="Times New Roman" w:hAnsi="Times New Roman" w:cs="Times New Roman"/>
          <w:color w:val="000000"/>
          <w:sz w:val="24"/>
          <w:szCs w:val="24"/>
        </w:rPr>
        <w:t>.</w:t>
      </w:r>
    </w:p>
    <w:p w14:paraId="73B1D442" w14:textId="77777777" w:rsidR="00FF75DC"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Nie usunięcie wad przez Wykonawcę we wskazanym przez Zamawiającego terminie, uprawnia Zamawiającego do</w:t>
      </w:r>
      <w:r w:rsidR="00FF75DC" w:rsidRPr="00A20C85">
        <w:rPr>
          <w:rFonts w:ascii="Times New Roman" w:hAnsi="Times New Roman" w:cs="Times New Roman"/>
          <w:color w:val="000000"/>
          <w:sz w:val="24"/>
          <w:szCs w:val="24"/>
        </w:rPr>
        <w:t>:</w:t>
      </w:r>
      <w:r w:rsidRPr="00A20C85">
        <w:rPr>
          <w:rFonts w:ascii="Times New Roman" w:hAnsi="Times New Roman" w:cs="Times New Roman"/>
          <w:color w:val="000000"/>
          <w:sz w:val="24"/>
          <w:szCs w:val="24"/>
        </w:rPr>
        <w:t xml:space="preserve"> </w:t>
      </w:r>
    </w:p>
    <w:p w14:paraId="4ADFAD84" w14:textId="216C8306" w:rsidR="00FF75DC" w:rsidRPr="00A20C85" w:rsidRDefault="00907E58" w:rsidP="005F21F2">
      <w:pPr>
        <w:pStyle w:val="Akapitzlist"/>
        <w:numPr>
          <w:ilvl w:val="0"/>
          <w:numId w:val="39"/>
        </w:numPr>
        <w:tabs>
          <w:tab w:val="decimal" w:pos="360"/>
        </w:tabs>
        <w:ind w:left="1560"/>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zlecenia usunięcia wad osob</w:t>
      </w:r>
      <w:r w:rsidR="002318D4" w:rsidRPr="00A20C85">
        <w:rPr>
          <w:rFonts w:ascii="Times New Roman" w:hAnsi="Times New Roman" w:cs="Times New Roman"/>
          <w:color w:val="000000"/>
          <w:sz w:val="24"/>
          <w:szCs w:val="24"/>
        </w:rPr>
        <w:t>ie</w:t>
      </w:r>
      <w:r w:rsidRPr="00A20C85">
        <w:rPr>
          <w:rFonts w:ascii="Times New Roman" w:hAnsi="Times New Roman" w:cs="Times New Roman"/>
          <w:color w:val="000000"/>
          <w:sz w:val="24"/>
          <w:szCs w:val="24"/>
        </w:rPr>
        <w:t xml:space="preserve"> trzeci</w:t>
      </w:r>
      <w:r w:rsidR="002318D4" w:rsidRPr="00A20C85">
        <w:rPr>
          <w:rFonts w:ascii="Times New Roman" w:hAnsi="Times New Roman" w:cs="Times New Roman"/>
          <w:color w:val="000000"/>
          <w:sz w:val="24"/>
          <w:szCs w:val="24"/>
        </w:rPr>
        <w:t>ej</w:t>
      </w:r>
      <w:r w:rsidRPr="00A20C85">
        <w:rPr>
          <w:rFonts w:ascii="Times New Roman" w:hAnsi="Times New Roman" w:cs="Times New Roman"/>
          <w:color w:val="000000"/>
          <w:sz w:val="24"/>
          <w:szCs w:val="24"/>
        </w:rPr>
        <w:t xml:space="preserve"> (zlecenia wykonania zastępczego) na koszt Wykonawcy, na co Wykonawca wyraża zgodę</w:t>
      </w:r>
      <w:r w:rsidR="00FF75DC" w:rsidRPr="00A20C85">
        <w:rPr>
          <w:rFonts w:ascii="Times New Roman" w:hAnsi="Times New Roman" w:cs="Times New Roman"/>
          <w:color w:val="000000"/>
          <w:sz w:val="24"/>
          <w:szCs w:val="24"/>
        </w:rPr>
        <w:t>;</w:t>
      </w:r>
    </w:p>
    <w:p w14:paraId="5B6B5B65" w14:textId="2247AAFB" w:rsidR="00FF75DC" w:rsidRPr="00A20C85" w:rsidRDefault="00FF75DC" w:rsidP="005F21F2">
      <w:pPr>
        <w:pStyle w:val="Akapitzlist"/>
        <w:numPr>
          <w:ilvl w:val="0"/>
          <w:numId w:val="39"/>
        </w:numPr>
        <w:tabs>
          <w:tab w:val="decimal" w:pos="360"/>
        </w:tabs>
        <w:ind w:left="1560"/>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żądania usunięcia wad przez </w:t>
      </w:r>
      <w:r w:rsidR="002318D4" w:rsidRPr="00A20C85">
        <w:rPr>
          <w:rFonts w:ascii="Times New Roman" w:hAnsi="Times New Roman" w:cs="Times New Roman"/>
          <w:color w:val="000000"/>
          <w:sz w:val="24"/>
          <w:szCs w:val="24"/>
        </w:rPr>
        <w:t>Wykonawcę</w:t>
      </w:r>
      <w:r w:rsidRPr="00A20C85">
        <w:rPr>
          <w:rFonts w:ascii="Times New Roman" w:hAnsi="Times New Roman" w:cs="Times New Roman"/>
          <w:color w:val="000000"/>
          <w:sz w:val="24"/>
          <w:szCs w:val="24"/>
        </w:rPr>
        <w:t xml:space="preserve"> wyznaczając ponowny termin na usunięcie takiej wady z uwzględnieniem jej rodzaju; </w:t>
      </w:r>
    </w:p>
    <w:p w14:paraId="3013B9FF" w14:textId="222414BE" w:rsidR="00907E58" w:rsidRPr="00A20C85" w:rsidRDefault="00FF75DC" w:rsidP="005F21F2">
      <w:pPr>
        <w:pStyle w:val="Akapitzlist"/>
        <w:numPr>
          <w:ilvl w:val="0"/>
          <w:numId w:val="39"/>
        </w:numPr>
        <w:tabs>
          <w:tab w:val="decimal" w:pos="360"/>
        </w:tabs>
        <w:ind w:left="1560"/>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obniżenia przysługujące</w:t>
      </w:r>
      <w:r w:rsidR="002318D4" w:rsidRPr="00A20C85">
        <w:rPr>
          <w:rFonts w:ascii="Times New Roman" w:hAnsi="Times New Roman" w:cs="Times New Roman"/>
          <w:color w:val="000000"/>
          <w:sz w:val="24"/>
          <w:szCs w:val="24"/>
        </w:rPr>
        <w:t>go</w:t>
      </w:r>
      <w:r w:rsidRPr="00A20C85">
        <w:rPr>
          <w:rFonts w:ascii="Times New Roman" w:hAnsi="Times New Roman" w:cs="Times New Roman"/>
          <w:color w:val="000000"/>
          <w:sz w:val="24"/>
          <w:szCs w:val="24"/>
        </w:rPr>
        <w:t xml:space="preserve"> Wykonawcy Wynagrodzenia w stopniu odpowiednim do zakresu stwierdzonych wad.</w:t>
      </w:r>
    </w:p>
    <w:p w14:paraId="01876406" w14:textId="5D3C8541" w:rsidR="00CA00B9"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Wykonawca nie może przenieść praw i obowiązków wynikających z rękojmi za wady na podmioty trzecie bez zgody Zamawiającego wyrażonej na piśmie pod rygorem nieważności. </w:t>
      </w:r>
    </w:p>
    <w:p w14:paraId="7D8845C3" w14:textId="6D02D0E8" w:rsidR="00907E58" w:rsidRPr="00A20C85" w:rsidRDefault="00907E58" w:rsidP="005F21F2">
      <w:pPr>
        <w:pStyle w:val="Akapitzlist"/>
        <w:numPr>
          <w:ilvl w:val="0"/>
          <w:numId w:val="18"/>
        </w:numPr>
        <w:tabs>
          <w:tab w:val="decimal" w:pos="360"/>
        </w:tabs>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 xml:space="preserve">Niezależnie od uprawnień z tytułu rękojmi za wady Zamawiającemu przysługuje prawo żądania od Wykonawcy naprawienia szkody powstałej wskutek niewłaściwego wykonania </w:t>
      </w:r>
      <w:r w:rsidR="00067E9D" w:rsidRPr="00A20C85">
        <w:rPr>
          <w:rFonts w:ascii="Times New Roman" w:hAnsi="Times New Roman" w:cs="Times New Roman"/>
          <w:color w:val="000000"/>
          <w:sz w:val="24"/>
          <w:szCs w:val="24"/>
        </w:rPr>
        <w:t>Przedmiot</w:t>
      </w:r>
      <w:r w:rsidRPr="00A20C85">
        <w:rPr>
          <w:rFonts w:ascii="Times New Roman" w:hAnsi="Times New Roman" w:cs="Times New Roman"/>
          <w:color w:val="000000"/>
          <w:sz w:val="24"/>
          <w:szCs w:val="24"/>
        </w:rPr>
        <w:t xml:space="preserve">u umowy oraz pokrycia strat z tytułu ewentualnie utraconych korzyści.   </w:t>
      </w:r>
    </w:p>
    <w:p w14:paraId="46528AC9" w14:textId="6654CC20" w:rsidR="00571C9D" w:rsidRPr="00A20C85" w:rsidRDefault="00B255DB" w:rsidP="005F21F2">
      <w:pPr>
        <w:jc w:val="center"/>
        <w:rPr>
          <w:rFonts w:ascii="Times New Roman" w:hAnsi="Times New Roman" w:cs="Times New Roman"/>
          <w:b/>
          <w:bCs/>
          <w:sz w:val="24"/>
          <w:szCs w:val="24"/>
        </w:rPr>
      </w:pPr>
      <w:r w:rsidRPr="00A20C85">
        <w:rPr>
          <w:rFonts w:ascii="Times New Roman" w:hAnsi="Times New Roman" w:cs="Times New Roman"/>
          <w:b/>
          <w:bCs/>
          <w:sz w:val="24"/>
          <w:szCs w:val="24"/>
        </w:rPr>
        <w:t>§ 1</w:t>
      </w:r>
      <w:r w:rsidR="00571C9D" w:rsidRPr="00A20C85">
        <w:rPr>
          <w:rFonts w:ascii="Times New Roman" w:hAnsi="Times New Roman" w:cs="Times New Roman"/>
          <w:b/>
          <w:bCs/>
          <w:sz w:val="24"/>
          <w:szCs w:val="24"/>
        </w:rPr>
        <w:t>1</w:t>
      </w:r>
      <w:r w:rsidR="005F21F2">
        <w:rPr>
          <w:rFonts w:ascii="Times New Roman" w:hAnsi="Times New Roman" w:cs="Times New Roman"/>
          <w:b/>
          <w:bCs/>
          <w:sz w:val="24"/>
          <w:szCs w:val="24"/>
        </w:rPr>
        <w:t xml:space="preserve"> </w:t>
      </w:r>
      <w:r w:rsidR="00571C9D" w:rsidRPr="00A20C85">
        <w:rPr>
          <w:rFonts w:ascii="Times New Roman" w:hAnsi="Times New Roman" w:cs="Times New Roman"/>
          <w:b/>
          <w:bCs/>
          <w:sz w:val="24"/>
          <w:szCs w:val="24"/>
        </w:rPr>
        <w:t>Polisa OC</w:t>
      </w:r>
    </w:p>
    <w:p w14:paraId="79D4DDDE" w14:textId="7FBFEA28" w:rsidR="00571C9D" w:rsidRPr="00100936" w:rsidRDefault="00571C9D" w:rsidP="005F21F2">
      <w:pPr>
        <w:pStyle w:val="Akapitzlist"/>
        <w:numPr>
          <w:ilvl w:val="1"/>
          <w:numId w:val="15"/>
        </w:numPr>
        <w:tabs>
          <w:tab w:val="decimal" w:pos="360"/>
        </w:tabs>
        <w:jc w:val="both"/>
        <w:rPr>
          <w:rFonts w:ascii="Times New Roman" w:hAnsi="Times New Roman" w:cs="Times New Roman"/>
          <w:sz w:val="24"/>
          <w:szCs w:val="24"/>
        </w:rPr>
      </w:pPr>
      <w:r w:rsidRPr="00A20C85">
        <w:rPr>
          <w:rFonts w:ascii="Times New Roman" w:hAnsi="Times New Roman" w:cs="Times New Roman"/>
          <w:sz w:val="24"/>
          <w:szCs w:val="24"/>
        </w:rPr>
        <w:t xml:space="preserve">Wykonawca oświadcza, że posiada polisę ubezpieczenia odpowiedzialności cywilnej z tytułu </w:t>
      </w:r>
      <w:r w:rsidRPr="00100936">
        <w:rPr>
          <w:rFonts w:ascii="Times New Roman" w:hAnsi="Times New Roman" w:cs="Times New Roman"/>
          <w:sz w:val="24"/>
          <w:szCs w:val="24"/>
        </w:rPr>
        <w:t xml:space="preserve">prowadzonej przez niego działalności gospodarczej (w tym w dziedzinie projektowania), </w:t>
      </w:r>
      <w:r w:rsidR="00E6672D" w:rsidRPr="00100936">
        <w:rPr>
          <w:rFonts w:ascii="Times New Roman" w:hAnsi="Times New Roman" w:cs="Times New Roman"/>
          <w:sz w:val="24"/>
          <w:szCs w:val="24"/>
        </w:rPr>
        <w:br/>
      </w:r>
      <w:r w:rsidRPr="00100936">
        <w:rPr>
          <w:rFonts w:ascii="Times New Roman" w:hAnsi="Times New Roman" w:cs="Times New Roman"/>
          <w:sz w:val="24"/>
          <w:szCs w:val="24"/>
        </w:rPr>
        <w:t xml:space="preserve">na sumę ubezpieczenia na jedno i wszystkie zdarzenia wynoszącą co najmniej </w:t>
      </w:r>
      <w:r w:rsidR="00612639">
        <w:rPr>
          <w:rFonts w:ascii="Times New Roman" w:hAnsi="Times New Roman" w:cs="Times New Roman"/>
          <w:sz w:val="24"/>
          <w:szCs w:val="24"/>
        </w:rPr>
        <w:t>1 000 000,00</w:t>
      </w:r>
      <w:r w:rsidRPr="00100936">
        <w:rPr>
          <w:rFonts w:ascii="Times New Roman" w:hAnsi="Times New Roman" w:cs="Times New Roman"/>
          <w:sz w:val="24"/>
          <w:szCs w:val="24"/>
        </w:rPr>
        <w:t xml:space="preserve"> zł (słownie: </w:t>
      </w:r>
      <w:r w:rsidR="00917340" w:rsidRPr="00100936">
        <w:rPr>
          <w:rFonts w:ascii="Times New Roman" w:hAnsi="Times New Roman" w:cs="Times New Roman"/>
          <w:sz w:val="24"/>
          <w:szCs w:val="24"/>
        </w:rPr>
        <w:t xml:space="preserve">jeden </w:t>
      </w:r>
      <w:r w:rsidR="007527B0" w:rsidRPr="00100936">
        <w:rPr>
          <w:rFonts w:ascii="Times New Roman" w:hAnsi="Times New Roman" w:cs="Times New Roman"/>
          <w:sz w:val="24"/>
          <w:szCs w:val="24"/>
        </w:rPr>
        <w:t xml:space="preserve"> milion </w:t>
      </w:r>
      <w:r w:rsidRPr="00100936">
        <w:rPr>
          <w:rFonts w:ascii="Times New Roman" w:hAnsi="Times New Roman" w:cs="Times New Roman"/>
          <w:sz w:val="24"/>
          <w:szCs w:val="24"/>
        </w:rPr>
        <w:t xml:space="preserve">zł). </w:t>
      </w:r>
    </w:p>
    <w:p w14:paraId="3B15DE97" w14:textId="23208610" w:rsidR="00571C9D" w:rsidRPr="00100936" w:rsidRDefault="00571C9D" w:rsidP="005F21F2">
      <w:pPr>
        <w:pStyle w:val="Akapitzlist"/>
        <w:numPr>
          <w:ilvl w:val="1"/>
          <w:numId w:val="15"/>
        </w:numPr>
        <w:tabs>
          <w:tab w:val="decimal" w:pos="360"/>
        </w:tabs>
        <w:jc w:val="both"/>
        <w:rPr>
          <w:rFonts w:ascii="Times New Roman" w:hAnsi="Times New Roman" w:cs="Times New Roman"/>
          <w:sz w:val="24"/>
          <w:szCs w:val="24"/>
        </w:rPr>
      </w:pPr>
      <w:r w:rsidRPr="00100936">
        <w:rPr>
          <w:rFonts w:ascii="Times New Roman" w:hAnsi="Times New Roman" w:cs="Times New Roman"/>
          <w:sz w:val="24"/>
          <w:szCs w:val="24"/>
        </w:rPr>
        <w:t xml:space="preserve">Kopia polisy ubezpieczenia, ogólnych warunków ubezpieczenia oraz dowód uiszczenia składek z tytułu wymienionej polisy stanowią </w:t>
      </w:r>
      <w:r w:rsidRPr="00100936">
        <w:rPr>
          <w:rFonts w:ascii="Times New Roman" w:hAnsi="Times New Roman" w:cs="Times New Roman"/>
          <w:b/>
          <w:sz w:val="24"/>
          <w:szCs w:val="24"/>
        </w:rPr>
        <w:t>Załącznik nr</w:t>
      </w:r>
      <w:r w:rsidRPr="00100936">
        <w:rPr>
          <w:rFonts w:ascii="Times New Roman" w:hAnsi="Times New Roman" w:cs="Times New Roman"/>
          <w:b/>
          <w:bCs/>
          <w:sz w:val="24"/>
          <w:szCs w:val="24"/>
        </w:rPr>
        <w:t xml:space="preserve"> </w:t>
      </w:r>
      <w:r w:rsidR="00331594" w:rsidRPr="00100936">
        <w:rPr>
          <w:rFonts w:ascii="Times New Roman" w:hAnsi="Times New Roman" w:cs="Times New Roman"/>
          <w:b/>
          <w:bCs/>
          <w:sz w:val="24"/>
          <w:szCs w:val="24"/>
        </w:rPr>
        <w:t>_________</w:t>
      </w:r>
      <w:r w:rsidR="000B0975" w:rsidRPr="00100936">
        <w:rPr>
          <w:rFonts w:ascii="Times New Roman" w:hAnsi="Times New Roman" w:cs="Times New Roman"/>
          <w:sz w:val="24"/>
          <w:szCs w:val="24"/>
        </w:rPr>
        <w:t xml:space="preserve"> </w:t>
      </w:r>
      <w:r w:rsidRPr="00100936">
        <w:rPr>
          <w:rFonts w:ascii="Times New Roman" w:hAnsi="Times New Roman" w:cs="Times New Roman"/>
          <w:sz w:val="24"/>
          <w:szCs w:val="24"/>
        </w:rPr>
        <w:t xml:space="preserve">do Umowy.  </w:t>
      </w:r>
    </w:p>
    <w:p w14:paraId="59018879" w14:textId="6F659393" w:rsidR="00571C9D" w:rsidRPr="00917340" w:rsidRDefault="00571C9D" w:rsidP="005F21F2">
      <w:pPr>
        <w:pStyle w:val="Akapitzlist"/>
        <w:numPr>
          <w:ilvl w:val="1"/>
          <w:numId w:val="15"/>
        </w:numPr>
        <w:tabs>
          <w:tab w:val="decimal" w:pos="360"/>
        </w:tabs>
        <w:jc w:val="both"/>
        <w:rPr>
          <w:rFonts w:ascii="Times New Roman" w:hAnsi="Times New Roman" w:cs="Times New Roman"/>
          <w:sz w:val="24"/>
          <w:szCs w:val="24"/>
        </w:rPr>
      </w:pPr>
      <w:r w:rsidRPr="00100936">
        <w:rPr>
          <w:rFonts w:ascii="Times New Roman" w:hAnsi="Times New Roman" w:cs="Times New Roman"/>
          <w:sz w:val="24"/>
          <w:szCs w:val="24"/>
        </w:rPr>
        <w:t xml:space="preserve">Wykonawca zobowiązuje się odnawiać i utrzymywać ważne i skuteczne ubezpieczenie odpowiedzialności cywilnej na sumę ubezpieczenia na jedno i wszystkie zdarzenia nie niższą niż </w:t>
      </w:r>
      <w:r w:rsidR="004D0000">
        <w:rPr>
          <w:rFonts w:ascii="Times New Roman" w:hAnsi="Times New Roman" w:cs="Times New Roman"/>
          <w:sz w:val="24"/>
          <w:szCs w:val="24"/>
        </w:rPr>
        <w:t xml:space="preserve">wskazana w pkt. 1, </w:t>
      </w:r>
      <w:r w:rsidRPr="00100936">
        <w:rPr>
          <w:rFonts w:ascii="Times New Roman" w:hAnsi="Times New Roman" w:cs="Times New Roman"/>
          <w:sz w:val="24"/>
          <w:szCs w:val="24"/>
        </w:rPr>
        <w:t xml:space="preserve">do czasu wykonania wszystkich obowiązków wynikających z niniejszej </w:t>
      </w:r>
      <w:r w:rsidR="00B9164A" w:rsidRPr="00100936">
        <w:rPr>
          <w:rFonts w:ascii="Times New Roman" w:hAnsi="Times New Roman" w:cs="Times New Roman"/>
          <w:sz w:val="24"/>
          <w:szCs w:val="24"/>
        </w:rPr>
        <w:t>u</w:t>
      </w:r>
      <w:r w:rsidRPr="00100936">
        <w:rPr>
          <w:rFonts w:ascii="Times New Roman" w:hAnsi="Times New Roman" w:cs="Times New Roman"/>
          <w:sz w:val="24"/>
          <w:szCs w:val="24"/>
        </w:rPr>
        <w:t>mowy. Każda odnowiona polisa zostanie doręczona Zamawiającemu wraz z ogólnymi</w:t>
      </w:r>
      <w:r w:rsidRPr="00917340">
        <w:rPr>
          <w:rFonts w:ascii="Times New Roman" w:hAnsi="Times New Roman" w:cs="Times New Roman"/>
          <w:sz w:val="24"/>
          <w:szCs w:val="24"/>
        </w:rPr>
        <w:t xml:space="preserve"> warunkami ubezpieczenia i dowodami uiszczenia składek ubezpieczeniowych najpóźniej w dniu wygaśnięcia poprzedniej polisy. </w:t>
      </w:r>
    </w:p>
    <w:p w14:paraId="5EFC5E11" w14:textId="47778CCA" w:rsidR="00571C9D" w:rsidRPr="00A20C85" w:rsidRDefault="00571C9D" w:rsidP="005F21F2">
      <w:pPr>
        <w:pStyle w:val="Akapitzlist"/>
        <w:numPr>
          <w:ilvl w:val="1"/>
          <w:numId w:val="15"/>
        </w:numPr>
        <w:tabs>
          <w:tab w:val="decimal" w:pos="360"/>
        </w:tabs>
        <w:jc w:val="both"/>
        <w:rPr>
          <w:rFonts w:ascii="Times New Roman" w:hAnsi="Times New Roman" w:cs="Times New Roman"/>
          <w:sz w:val="24"/>
          <w:szCs w:val="24"/>
        </w:rPr>
      </w:pPr>
      <w:r w:rsidRPr="00A20C85">
        <w:rPr>
          <w:rFonts w:ascii="Times New Roman" w:hAnsi="Times New Roman" w:cs="Times New Roman"/>
          <w:sz w:val="24"/>
          <w:szCs w:val="24"/>
        </w:rPr>
        <w:t xml:space="preserve">W przypadku niewykonania lub nienależytego wykonania zobowiązania, o którym mowa </w:t>
      </w:r>
      <w:r w:rsidR="00E6672D" w:rsidRPr="00A20C85">
        <w:rPr>
          <w:rFonts w:ascii="Times New Roman" w:hAnsi="Times New Roman" w:cs="Times New Roman"/>
          <w:sz w:val="24"/>
          <w:szCs w:val="24"/>
        </w:rPr>
        <w:br/>
      </w:r>
      <w:r w:rsidRPr="00A20C85">
        <w:rPr>
          <w:rFonts w:ascii="Times New Roman" w:hAnsi="Times New Roman" w:cs="Times New Roman"/>
          <w:sz w:val="24"/>
          <w:szCs w:val="24"/>
        </w:rPr>
        <w:t xml:space="preserve">w niniejszym paragrafie, Zamawiający ma prawo żądać zapłaty przez Wykonawcę kary umownej w wysokości </w:t>
      </w:r>
      <w:r w:rsidR="00627165" w:rsidRPr="00A20C85">
        <w:rPr>
          <w:rFonts w:ascii="Times New Roman" w:hAnsi="Times New Roman" w:cs="Times New Roman"/>
          <w:sz w:val="24"/>
          <w:szCs w:val="24"/>
        </w:rPr>
        <w:t xml:space="preserve">500 zł </w:t>
      </w:r>
      <w:r w:rsidRPr="00A20C85">
        <w:rPr>
          <w:rFonts w:ascii="Times New Roman" w:hAnsi="Times New Roman" w:cs="Times New Roman"/>
          <w:sz w:val="24"/>
          <w:szCs w:val="24"/>
        </w:rPr>
        <w:t xml:space="preserve">za każdy dzień braku </w:t>
      </w:r>
      <w:r w:rsidR="002318D4" w:rsidRPr="00A20C85">
        <w:rPr>
          <w:rFonts w:ascii="Times New Roman" w:hAnsi="Times New Roman" w:cs="Times New Roman"/>
          <w:sz w:val="24"/>
          <w:szCs w:val="24"/>
        </w:rPr>
        <w:t xml:space="preserve">dostarczenia Zamawiającemu dowodu zawarcia umowy </w:t>
      </w:r>
      <w:r w:rsidRPr="00A20C85">
        <w:rPr>
          <w:rFonts w:ascii="Times New Roman" w:hAnsi="Times New Roman" w:cs="Times New Roman"/>
          <w:sz w:val="24"/>
          <w:szCs w:val="24"/>
        </w:rPr>
        <w:t>ubezpieczenia</w:t>
      </w:r>
      <w:r w:rsidR="002318D4" w:rsidRPr="00A20C85">
        <w:rPr>
          <w:rFonts w:ascii="Times New Roman" w:hAnsi="Times New Roman" w:cs="Times New Roman"/>
          <w:sz w:val="24"/>
          <w:szCs w:val="24"/>
        </w:rPr>
        <w:t xml:space="preserve"> wraz z potwierdzeniem zapłaty składki i OWU</w:t>
      </w:r>
      <w:r w:rsidRPr="00A20C85">
        <w:rPr>
          <w:rFonts w:ascii="Times New Roman" w:hAnsi="Times New Roman" w:cs="Times New Roman"/>
          <w:sz w:val="24"/>
          <w:szCs w:val="24"/>
        </w:rPr>
        <w:t>. Kara umowna nie wyłącza dochodzenia odszkodowania uzupełniającego na zasadach ogólnych. Ponadto w takim przypadku Zamawiający ma prawo wykupić wymagane umową ubezpieczenie, a kosztami z tego tytułu obciążyć Wykonawcę. Koszty te podlegają potrąceniu z wynagrodzenia należnego Wykonawcy, a w razie braku takiej możliwości, będą płatne na rzecz Zamawiającego w terminie 5 dni od dnia wezwania Wykonawcy do zapłaty.  Niezależnie od powyższych uprawnień, Zamawiający ma prawo odstąpić od Umowy z</w:t>
      </w:r>
      <w:r w:rsidR="004D0000">
        <w:rPr>
          <w:rFonts w:ascii="Times New Roman" w:hAnsi="Times New Roman" w:cs="Times New Roman"/>
          <w:sz w:val="24"/>
          <w:szCs w:val="24"/>
        </w:rPr>
        <w:t> </w:t>
      </w:r>
      <w:r w:rsidRPr="00A20C85">
        <w:rPr>
          <w:rFonts w:ascii="Times New Roman" w:hAnsi="Times New Roman" w:cs="Times New Roman"/>
          <w:sz w:val="24"/>
          <w:szCs w:val="24"/>
        </w:rPr>
        <w:t xml:space="preserve">przyczyn zawinionych przez Wykonawcę. </w:t>
      </w:r>
    </w:p>
    <w:p w14:paraId="12B1881F" w14:textId="78928370" w:rsidR="00571C9D" w:rsidRPr="00A20C85" w:rsidRDefault="00571C9D" w:rsidP="00506B1D">
      <w:pPr>
        <w:spacing w:line="288" w:lineRule="auto"/>
        <w:ind w:left="704" w:hanging="704"/>
        <w:jc w:val="both"/>
        <w:rPr>
          <w:rFonts w:ascii="Times New Roman" w:hAnsi="Times New Roman" w:cs="Times New Roman"/>
          <w:sz w:val="24"/>
          <w:szCs w:val="24"/>
        </w:rPr>
      </w:pPr>
    </w:p>
    <w:p w14:paraId="30F4C983" w14:textId="77777777" w:rsidR="004D0000" w:rsidRDefault="004D0000" w:rsidP="005F21F2">
      <w:pPr>
        <w:spacing w:line="288" w:lineRule="auto"/>
        <w:jc w:val="center"/>
        <w:rPr>
          <w:rFonts w:ascii="Times New Roman" w:hAnsi="Times New Roman" w:cs="Times New Roman"/>
          <w:b/>
          <w:bCs/>
          <w:sz w:val="24"/>
          <w:szCs w:val="24"/>
        </w:rPr>
      </w:pPr>
    </w:p>
    <w:p w14:paraId="67DCAC77" w14:textId="77777777" w:rsidR="004D0000" w:rsidRDefault="004D0000" w:rsidP="005F21F2">
      <w:pPr>
        <w:spacing w:line="288" w:lineRule="auto"/>
        <w:jc w:val="center"/>
        <w:rPr>
          <w:rFonts w:ascii="Times New Roman" w:hAnsi="Times New Roman" w:cs="Times New Roman"/>
          <w:b/>
          <w:bCs/>
          <w:sz w:val="24"/>
          <w:szCs w:val="24"/>
        </w:rPr>
      </w:pPr>
    </w:p>
    <w:p w14:paraId="544D7F93" w14:textId="77777777" w:rsidR="004D0000" w:rsidRDefault="004D0000" w:rsidP="005F21F2">
      <w:pPr>
        <w:spacing w:line="288" w:lineRule="auto"/>
        <w:jc w:val="center"/>
        <w:rPr>
          <w:rFonts w:ascii="Times New Roman" w:hAnsi="Times New Roman" w:cs="Times New Roman"/>
          <w:b/>
          <w:bCs/>
          <w:sz w:val="24"/>
          <w:szCs w:val="24"/>
        </w:rPr>
      </w:pPr>
    </w:p>
    <w:p w14:paraId="78689E71" w14:textId="17D15242" w:rsidR="00B255DB" w:rsidRPr="00A20C85" w:rsidRDefault="00571C9D" w:rsidP="005F21F2">
      <w:pPr>
        <w:spacing w:line="288" w:lineRule="auto"/>
        <w:jc w:val="center"/>
        <w:rPr>
          <w:rFonts w:ascii="Times New Roman" w:hAnsi="Times New Roman" w:cs="Times New Roman"/>
          <w:b/>
          <w:bCs/>
          <w:sz w:val="24"/>
          <w:szCs w:val="24"/>
        </w:rPr>
      </w:pPr>
      <w:r w:rsidRPr="00A20C85">
        <w:rPr>
          <w:rFonts w:ascii="Times New Roman" w:hAnsi="Times New Roman" w:cs="Times New Roman"/>
          <w:b/>
          <w:bCs/>
          <w:sz w:val="24"/>
          <w:szCs w:val="24"/>
        </w:rPr>
        <w:lastRenderedPageBreak/>
        <w:t>§ 12</w:t>
      </w:r>
      <w:r w:rsidR="005F21F2">
        <w:rPr>
          <w:rFonts w:ascii="Times New Roman" w:hAnsi="Times New Roman" w:cs="Times New Roman"/>
          <w:b/>
          <w:bCs/>
          <w:sz w:val="24"/>
          <w:szCs w:val="24"/>
        </w:rPr>
        <w:t xml:space="preserve"> </w:t>
      </w:r>
      <w:r w:rsidR="00A20C85" w:rsidRPr="00A20C85">
        <w:rPr>
          <w:rFonts w:ascii="Times New Roman" w:hAnsi="Times New Roman" w:cs="Times New Roman"/>
          <w:b/>
          <w:bCs/>
          <w:sz w:val="24"/>
          <w:szCs w:val="24"/>
        </w:rPr>
        <w:t>Odstąpienie</w:t>
      </w:r>
      <w:r w:rsidR="00B255DB" w:rsidRPr="00A20C85">
        <w:rPr>
          <w:rFonts w:ascii="Times New Roman" w:hAnsi="Times New Roman" w:cs="Times New Roman"/>
          <w:b/>
          <w:bCs/>
          <w:sz w:val="24"/>
          <w:szCs w:val="24"/>
        </w:rPr>
        <w:t xml:space="preserve"> od umowy</w:t>
      </w:r>
    </w:p>
    <w:p w14:paraId="6093540D" w14:textId="40FCCDA8" w:rsidR="00B255DB" w:rsidRPr="00A20C85" w:rsidRDefault="00B255DB" w:rsidP="005F21F2">
      <w:pPr>
        <w:widowControl w:val="0"/>
        <w:numPr>
          <w:ilvl w:val="3"/>
          <w:numId w:val="22"/>
        </w:numPr>
        <w:tabs>
          <w:tab w:val="left" w:pos="360"/>
          <w:tab w:val="left" w:pos="863"/>
          <w:tab w:val="left" w:pos="1368"/>
          <w:tab w:val="left" w:pos="1980"/>
          <w:tab w:val="left" w:pos="5700"/>
        </w:tabs>
        <w:ind w:left="363" w:hanging="357"/>
        <w:jc w:val="both"/>
        <w:rPr>
          <w:rFonts w:ascii="Times New Roman" w:hAnsi="Times New Roman" w:cs="Times New Roman"/>
          <w:sz w:val="24"/>
          <w:szCs w:val="24"/>
          <w:lang w:eastAsia="pl-PL"/>
        </w:rPr>
      </w:pPr>
      <w:r w:rsidRPr="00A20C85">
        <w:rPr>
          <w:rFonts w:ascii="Times New Roman" w:hAnsi="Times New Roman" w:cs="Times New Roman"/>
          <w:bCs/>
          <w:sz w:val="24"/>
          <w:szCs w:val="24"/>
          <w:lang w:eastAsia="pl-PL"/>
        </w:rPr>
        <w:t>Zamawiającemu</w:t>
      </w:r>
      <w:r w:rsidRPr="00A20C85">
        <w:rPr>
          <w:rFonts w:ascii="Times New Roman" w:hAnsi="Times New Roman" w:cs="Times New Roman"/>
          <w:sz w:val="24"/>
          <w:szCs w:val="24"/>
          <w:lang w:eastAsia="pl-PL"/>
        </w:rPr>
        <w:t xml:space="preserve"> przysługuje prawo do odstąpienia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jeżeli zaistnieje istotna zmiana okoliczności powodująca, że wykonanie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nie leży w interesie publicznym, czego nie można było przewidzieć w chwili jej zawarcia, lub dalsze wykonywanie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może zagrozić istotnemu interesowi bezpieczeństwa państwa lub bezpieczeństwu publicznemu – odstąpienie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w tym przypadku może nastąpić w terminie 30 dni od powzięcia wiadomości o powyższych okolicznościach, co wynika z art. 456 ust. 1 pkt 1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stawy.</w:t>
      </w:r>
    </w:p>
    <w:p w14:paraId="6B8EBB87" w14:textId="3D6A7E26" w:rsidR="00B255DB" w:rsidRPr="00A20C85" w:rsidRDefault="00B255DB" w:rsidP="005F21F2">
      <w:pPr>
        <w:widowControl w:val="0"/>
        <w:numPr>
          <w:ilvl w:val="3"/>
          <w:numId w:val="22"/>
        </w:numPr>
        <w:tabs>
          <w:tab w:val="left" w:pos="360"/>
          <w:tab w:val="left" w:pos="863"/>
          <w:tab w:val="left" w:pos="1368"/>
          <w:tab w:val="left" w:pos="1980"/>
          <w:tab w:val="left" w:pos="5700"/>
        </w:tabs>
        <w:ind w:left="363" w:hanging="35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Zamawiającemu przysługuje prawo do odstąpienia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mowy również w następujących okolicznościach, jeżeli:</w:t>
      </w:r>
    </w:p>
    <w:p w14:paraId="5DBD1484" w14:textId="763E179A" w:rsidR="00B255DB" w:rsidRPr="00A20C85" w:rsidRDefault="00B255DB" w:rsidP="005F21F2">
      <w:pPr>
        <w:widowControl w:val="0"/>
        <w:numPr>
          <w:ilvl w:val="1"/>
          <w:numId w:val="23"/>
        </w:numPr>
        <w:tabs>
          <w:tab w:val="left" w:pos="360"/>
          <w:tab w:val="left" w:pos="863"/>
          <w:tab w:val="left" w:pos="993"/>
          <w:tab w:val="left" w:pos="1980"/>
          <w:tab w:val="left" w:pos="5700"/>
        </w:tabs>
        <w:ind w:left="851" w:hanging="488"/>
        <w:jc w:val="both"/>
        <w:rPr>
          <w:rFonts w:ascii="Times New Roman" w:eastAsia="Times New Roman" w:hAnsi="Times New Roman" w:cs="Times New Roman"/>
          <w:sz w:val="24"/>
          <w:szCs w:val="24"/>
          <w:lang w:eastAsia="pl-PL"/>
        </w:rPr>
      </w:pPr>
      <w:r w:rsidRPr="00A20C85">
        <w:rPr>
          <w:rFonts w:ascii="Times New Roman" w:hAnsi="Times New Roman" w:cs="Times New Roman"/>
          <w:sz w:val="24"/>
          <w:szCs w:val="24"/>
          <w:lang w:eastAsia="pl-PL"/>
        </w:rPr>
        <w:t xml:space="preserve">Wykonawca nie rozpoczął realizacji </w:t>
      </w:r>
      <w:r w:rsidR="00067E9D" w:rsidRPr="00A20C85">
        <w:rPr>
          <w:rFonts w:ascii="Times New Roman" w:hAnsi="Times New Roman" w:cs="Times New Roman"/>
          <w:sz w:val="24"/>
          <w:szCs w:val="24"/>
          <w:lang w:eastAsia="pl-PL"/>
        </w:rPr>
        <w:t>przedmiot</w:t>
      </w:r>
      <w:r w:rsidRPr="00A20C85">
        <w:rPr>
          <w:rFonts w:ascii="Times New Roman" w:hAnsi="Times New Roman" w:cs="Times New Roman"/>
          <w:sz w:val="24"/>
          <w:szCs w:val="24"/>
          <w:lang w:eastAsia="pl-PL"/>
        </w:rPr>
        <w:t xml:space="preserve">u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w terminie </w:t>
      </w:r>
      <w:r w:rsidR="00001EB8" w:rsidRPr="00A20C85">
        <w:rPr>
          <w:rFonts w:ascii="Times New Roman" w:hAnsi="Times New Roman" w:cs="Times New Roman"/>
          <w:sz w:val="24"/>
          <w:szCs w:val="24"/>
        </w:rPr>
        <w:t xml:space="preserve">21 </w:t>
      </w:r>
      <w:r w:rsidR="00FF7944" w:rsidRPr="00A20C85">
        <w:rPr>
          <w:rFonts w:ascii="Times New Roman" w:hAnsi="Times New Roman" w:cs="Times New Roman"/>
          <w:sz w:val="24"/>
          <w:szCs w:val="24"/>
        </w:rPr>
        <w:t>dni</w:t>
      </w:r>
      <w:r w:rsidR="0027053A" w:rsidRPr="00A20C85">
        <w:rPr>
          <w:rFonts w:ascii="Times New Roman" w:hAnsi="Times New Roman" w:cs="Times New Roman"/>
          <w:sz w:val="24"/>
          <w:szCs w:val="24"/>
        </w:rPr>
        <w:t xml:space="preserve"> </w:t>
      </w:r>
      <w:r w:rsidRPr="00A20C85">
        <w:rPr>
          <w:rFonts w:ascii="Times New Roman" w:hAnsi="Times New Roman" w:cs="Times New Roman"/>
          <w:sz w:val="24"/>
          <w:szCs w:val="24"/>
          <w:lang w:eastAsia="pl-PL"/>
        </w:rPr>
        <w:t xml:space="preserve">od jej podpisania bez uzasadnionych przyczyn lub </w:t>
      </w:r>
      <w:r w:rsidRPr="00A20C85">
        <w:rPr>
          <w:rFonts w:ascii="Times New Roman" w:eastAsia="Liberation Serif" w:hAnsi="Times New Roman" w:cs="Times New Roman"/>
          <w:sz w:val="24"/>
          <w:szCs w:val="24"/>
          <w:lang w:eastAsia="pl-PL"/>
        </w:rPr>
        <w:t>–</w:t>
      </w:r>
      <w:r w:rsidRPr="00A20C85">
        <w:rPr>
          <w:rFonts w:ascii="Times New Roman" w:hAnsi="Times New Roman" w:cs="Times New Roman"/>
          <w:sz w:val="24"/>
          <w:szCs w:val="24"/>
          <w:lang w:eastAsia="pl-PL"/>
        </w:rPr>
        <w:t xml:space="preserve"> mimo otrzymania pisemnego wezwania </w:t>
      </w:r>
      <w:r w:rsidRPr="00A20C85">
        <w:rPr>
          <w:rFonts w:ascii="Times New Roman" w:eastAsia="Liberation Serif" w:hAnsi="Times New Roman" w:cs="Times New Roman"/>
          <w:sz w:val="24"/>
          <w:szCs w:val="24"/>
          <w:lang w:eastAsia="pl-PL"/>
        </w:rPr>
        <w:t>–</w:t>
      </w:r>
      <w:r w:rsidRPr="00A20C85">
        <w:rPr>
          <w:rFonts w:ascii="Times New Roman" w:hAnsi="Times New Roman" w:cs="Times New Roman"/>
          <w:sz w:val="24"/>
          <w:szCs w:val="24"/>
          <w:lang w:eastAsia="pl-PL"/>
        </w:rPr>
        <w:t xml:space="preserve"> nie wykonuje lub nienależycie wykonuje zobowiązania wynikające z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mowy.</w:t>
      </w:r>
    </w:p>
    <w:p w14:paraId="39C8EA24" w14:textId="2939F29E" w:rsidR="00B255DB" w:rsidRPr="00A20C85" w:rsidRDefault="00B255DB" w:rsidP="005F21F2">
      <w:pPr>
        <w:widowControl w:val="0"/>
        <w:numPr>
          <w:ilvl w:val="1"/>
          <w:numId w:val="23"/>
        </w:numPr>
        <w:tabs>
          <w:tab w:val="clear" w:pos="0"/>
          <w:tab w:val="num" w:pos="426"/>
          <w:tab w:val="left" w:pos="851"/>
          <w:tab w:val="left" w:pos="1980"/>
          <w:tab w:val="left" w:pos="5700"/>
        </w:tabs>
        <w:ind w:left="851" w:hanging="56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w przypadku </w:t>
      </w:r>
      <w:r w:rsidR="0027053A" w:rsidRPr="00A20C85">
        <w:rPr>
          <w:rFonts w:ascii="Times New Roman" w:hAnsi="Times New Roman" w:cs="Times New Roman"/>
          <w:sz w:val="24"/>
          <w:szCs w:val="24"/>
          <w:lang w:eastAsia="pl-PL"/>
        </w:rPr>
        <w:t>zwłoki</w:t>
      </w:r>
      <w:r w:rsidRPr="00A20C85">
        <w:rPr>
          <w:rFonts w:ascii="Times New Roman" w:hAnsi="Times New Roman" w:cs="Times New Roman"/>
          <w:sz w:val="24"/>
          <w:szCs w:val="24"/>
          <w:lang w:eastAsia="pl-PL"/>
        </w:rPr>
        <w:t xml:space="preserve"> Wykonawcy w realizacji lub przekazaniu </w:t>
      </w:r>
      <w:r w:rsidR="00067E9D" w:rsidRPr="00A20C85">
        <w:rPr>
          <w:rFonts w:ascii="Times New Roman" w:hAnsi="Times New Roman" w:cs="Times New Roman"/>
          <w:sz w:val="24"/>
          <w:szCs w:val="24"/>
          <w:lang w:eastAsia="pl-PL"/>
        </w:rPr>
        <w:t>Przedmiot</w:t>
      </w:r>
      <w:r w:rsidR="0027053A" w:rsidRPr="00A20C85">
        <w:rPr>
          <w:rFonts w:ascii="Times New Roman" w:hAnsi="Times New Roman" w:cs="Times New Roman"/>
          <w:sz w:val="24"/>
          <w:szCs w:val="24"/>
          <w:lang w:eastAsia="pl-PL"/>
        </w:rPr>
        <w:t>u umowy</w:t>
      </w:r>
      <w:r w:rsidRPr="00A20C85">
        <w:rPr>
          <w:rFonts w:ascii="Times New Roman" w:hAnsi="Times New Roman" w:cs="Times New Roman"/>
          <w:sz w:val="24"/>
          <w:szCs w:val="24"/>
          <w:lang w:eastAsia="pl-PL"/>
        </w:rPr>
        <w:t xml:space="preserve"> o więcej niż </w:t>
      </w:r>
      <w:r w:rsidR="00FF7944" w:rsidRPr="00A20C85">
        <w:rPr>
          <w:rFonts w:ascii="Times New Roman" w:hAnsi="Times New Roman" w:cs="Times New Roman"/>
          <w:sz w:val="24"/>
          <w:szCs w:val="24"/>
        </w:rPr>
        <w:t>21</w:t>
      </w:r>
      <w:r w:rsidR="0027053A" w:rsidRPr="00A20C85">
        <w:rPr>
          <w:rFonts w:ascii="Times New Roman" w:hAnsi="Times New Roman" w:cs="Times New Roman"/>
          <w:sz w:val="24"/>
          <w:szCs w:val="24"/>
        </w:rPr>
        <w:t xml:space="preserve"> </w:t>
      </w:r>
      <w:r w:rsidRPr="00A20C85">
        <w:rPr>
          <w:rFonts w:ascii="Times New Roman" w:hAnsi="Times New Roman" w:cs="Times New Roman"/>
          <w:sz w:val="24"/>
          <w:szCs w:val="24"/>
          <w:lang w:eastAsia="pl-PL"/>
        </w:rPr>
        <w:t>dni w stosunku do terminu określonego w §</w:t>
      </w:r>
      <w:r w:rsidR="0027053A" w:rsidRPr="00A20C85">
        <w:rPr>
          <w:rFonts w:ascii="Times New Roman" w:hAnsi="Times New Roman" w:cs="Times New Roman"/>
          <w:sz w:val="24"/>
          <w:szCs w:val="24"/>
          <w:lang w:eastAsia="pl-PL"/>
        </w:rPr>
        <w:t xml:space="preserve"> </w:t>
      </w:r>
      <w:r w:rsidR="00244A1D" w:rsidRPr="00A20C85">
        <w:rPr>
          <w:rFonts w:ascii="Times New Roman" w:hAnsi="Times New Roman" w:cs="Times New Roman"/>
          <w:sz w:val="24"/>
          <w:szCs w:val="24"/>
          <w:lang w:eastAsia="pl-PL"/>
        </w:rPr>
        <w:t>6</w:t>
      </w:r>
      <w:r w:rsidRPr="00A20C85">
        <w:rPr>
          <w:rFonts w:ascii="Times New Roman" w:hAnsi="Times New Roman" w:cs="Times New Roman"/>
          <w:sz w:val="24"/>
          <w:szCs w:val="24"/>
          <w:lang w:eastAsia="pl-PL"/>
        </w:rPr>
        <w:t xml:space="preserve"> ust. 1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mowy, mimo wezwania przez Zamawiającego do wykonania zobowiązania i wyznaczenia mu w tym celu, nie krótszego niż 3 dni, terminu,</w:t>
      </w:r>
    </w:p>
    <w:p w14:paraId="6BCB26EA" w14:textId="17C68C06" w:rsidR="00B255DB" w:rsidRPr="00A20C85" w:rsidRDefault="00B255DB" w:rsidP="005F21F2">
      <w:pPr>
        <w:widowControl w:val="0"/>
        <w:numPr>
          <w:ilvl w:val="1"/>
          <w:numId w:val="23"/>
        </w:numPr>
        <w:tabs>
          <w:tab w:val="left" w:pos="851"/>
          <w:tab w:val="left" w:pos="1980"/>
          <w:tab w:val="left" w:pos="5700"/>
        </w:tabs>
        <w:ind w:left="851" w:hanging="56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w razie realizacji przez Wykonawcę </w:t>
      </w:r>
      <w:r w:rsidR="00001EB8" w:rsidRPr="00A20C85">
        <w:rPr>
          <w:rFonts w:ascii="Times New Roman" w:hAnsi="Times New Roman" w:cs="Times New Roman"/>
          <w:sz w:val="24"/>
          <w:szCs w:val="24"/>
          <w:lang w:eastAsia="pl-PL"/>
        </w:rPr>
        <w:t>p</w:t>
      </w:r>
      <w:r w:rsidR="00067E9D" w:rsidRPr="00A20C85">
        <w:rPr>
          <w:rFonts w:ascii="Times New Roman" w:hAnsi="Times New Roman" w:cs="Times New Roman"/>
          <w:sz w:val="24"/>
          <w:szCs w:val="24"/>
          <w:lang w:eastAsia="pl-PL"/>
        </w:rPr>
        <w:t>rzedmiot</w:t>
      </w:r>
      <w:r w:rsidRPr="00A20C85">
        <w:rPr>
          <w:rFonts w:ascii="Times New Roman" w:hAnsi="Times New Roman" w:cs="Times New Roman"/>
          <w:sz w:val="24"/>
          <w:szCs w:val="24"/>
          <w:lang w:eastAsia="pl-PL"/>
        </w:rPr>
        <w:t xml:space="preserve">u umowy w sposób nienależyty, sprzeczny z postanowieniami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w sposób niezgodny z powszechnie obowiązującymi przepisami prawa, mimo wezwania przez Zamawiającego do zaprzestania naruszeń </w:t>
      </w:r>
      <w:r w:rsidR="00001EB8" w:rsidRPr="00A20C85">
        <w:rPr>
          <w:rFonts w:ascii="Times New Roman" w:hAnsi="Times New Roman" w:cs="Times New Roman"/>
          <w:sz w:val="24"/>
          <w:szCs w:val="24"/>
          <w:lang w:eastAsia="pl-PL"/>
        </w:rPr>
        <w:t xml:space="preserve"> </w:t>
      </w:r>
      <w:r w:rsidRPr="00A20C85">
        <w:rPr>
          <w:rFonts w:ascii="Times New Roman" w:hAnsi="Times New Roman" w:cs="Times New Roman"/>
          <w:sz w:val="24"/>
          <w:szCs w:val="24"/>
          <w:lang w:eastAsia="pl-PL"/>
        </w:rPr>
        <w:t>i zmiany sposobu wykonania Umowy i wyznaczenia mu w tym celu odpowiedniego, nie krótszego niż 3 dni, terminu,</w:t>
      </w:r>
    </w:p>
    <w:p w14:paraId="6BA0D5EB" w14:textId="36F68DA2" w:rsidR="00B255DB" w:rsidRPr="00A20C85" w:rsidRDefault="00B255DB" w:rsidP="005F21F2">
      <w:pPr>
        <w:numPr>
          <w:ilvl w:val="1"/>
          <w:numId w:val="23"/>
        </w:numPr>
        <w:suppressAutoHyphens/>
        <w:ind w:left="851" w:hanging="56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jeżeli w </w:t>
      </w:r>
      <w:r w:rsidR="00001EB8" w:rsidRPr="00A20C85">
        <w:rPr>
          <w:rFonts w:ascii="Times New Roman" w:hAnsi="Times New Roman" w:cs="Times New Roman"/>
          <w:sz w:val="24"/>
          <w:szCs w:val="24"/>
          <w:lang w:eastAsia="pl-PL"/>
        </w:rPr>
        <w:t>p</w:t>
      </w:r>
      <w:r w:rsidR="00CD57B2" w:rsidRPr="00A20C85">
        <w:rPr>
          <w:rFonts w:ascii="Times New Roman" w:hAnsi="Times New Roman" w:cs="Times New Roman"/>
          <w:sz w:val="24"/>
          <w:szCs w:val="24"/>
          <w:lang w:eastAsia="pl-PL"/>
        </w:rPr>
        <w:t>rzedmiocie umowy</w:t>
      </w:r>
      <w:r w:rsidRPr="00A20C85">
        <w:rPr>
          <w:rFonts w:ascii="Times New Roman" w:hAnsi="Times New Roman" w:cs="Times New Roman"/>
          <w:sz w:val="24"/>
          <w:szCs w:val="24"/>
          <w:lang w:eastAsia="pl-PL"/>
        </w:rPr>
        <w:t xml:space="preserve"> występują wady techniczne bądź prawne uniemożliwiające realizację </w:t>
      </w:r>
      <w:r w:rsidR="00CD57B2" w:rsidRPr="00A20C85">
        <w:rPr>
          <w:rFonts w:ascii="Times New Roman" w:hAnsi="Times New Roman" w:cs="Times New Roman"/>
          <w:sz w:val="24"/>
          <w:szCs w:val="24"/>
          <w:lang w:eastAsia="pl-PL"/>
        </w:rPr>
        <w:t>I</w:t>
      </w:r>
      <w:r w:rsidRPr="00A20C85">
        <w:rPr>
          <w:rFonts w:ascii="Times New Roman" w:hAnsi="Times New Roman" w:cs="Times New Roman"/>
          <w:sz w:val="24"/>
          <w:szCs w:val="24"/>
          <w:lang w:eastAsia="pl-PL"/>
        </w:rPr>
        <w:t>nwestycji na podstawie wykonanej dokumentacji projektowej.</w:t>
      </w:r>
    </w:p>
    <w:p w14:paraId="143B7C67" w14:textId="2BA45652" w:rsidR="00B255DB" w:rsidRPr="00A20C85" w:rsidRDefault="00B255DB" w:rsidP="005F21F2">
      <w:pPr>
        <w:numPr>
          <w:ilvl w:val="0"/>
          <w:numId w:val="23"/>
        </w:numPr>
        <w:ind w:left="357" w:hanging="35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Powyższe uprawnienie Zamawiającego nie uchybia możliwości odstąpienia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mowy przez którąkolwiek ze Stron, na podstawie przepisów Kodeksu cywilnego.</w:t>
      </w:r>
    </w:p>
    <w:p w14:paraId="492041C7" w14:textId="5A9052CA" w:rsidR="00B255DB" w:rsidRPr="00A20C85" w:rsidRDefault="00B255DB" w:rsidP="005F21F2">
      <w:pPr>
        <w:numPr>
          <w:ilvl w:val="0"/>
          <w:numId w:val="23"/>
        </w:numPr>
        <w:ind w:left="357" w:hanging="35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W przypadku wystąpienia okoliczności, o których mowa w ust. 2, Zamawiającemu przysługuje prawo odstąpienia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w terminie 30 dni od dnia powzięcia wiadomości </w:t>
      </w:r>
      <w:r w:rsidR="00E6672D" w:rsidRPr="00A20C85">
        <w:rPr>
          <w:rFonts w:ascii="Times New Roman" w:hAnsi="Times New Roman" w:cs="Times New Roman"/>
          <w:sz w:val="24"/>
          <w:szCs w:val="24"/>
          <w:lang w:eastAsia="pl-PL"/>
        </w:rPr>
        <w:br/>
      </w:r>
      <w:r w:rsidRPr="00A20C85">
        <w:rPr>
          <w:rFonts w:ascii="Times New Roman" w:hAnsi="Times New Roman" w:cs="Times New Roman"/>
          <w:sz w:val="24"/>
          <w:szCs w:val="24"/>
          <w:lang w:eastAsia="pl-PL"/>
        </w:rPr>
        <w:t xml:space="preserve">o okolicznościach wymienionych w ust. 2. </w:t>
      </w:r>
    </w:p>
    <w:p w14:paraId="75883845" w14:textId="3AEE2AEF" w:rsidR="00B255DB" w:rsidRPr="00A20C85" w:rsidRDefault="00B255DB" w:rsidP="005F21F2">
      <w:pPr>
        <w:numPr>
          <w:ilvl w:val="0"/>
          <w:numId w:val="23"/>
        </w:numPr>
        <w:ind w:left="357" w:hanging="35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Oświadczenie o odstąpieniu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należy złożyć drugiej </w:t>
      </w:r>
      <w:r w:rsidR="00001EB8" w:rsidRPr="00A20C85">
        <w:rPr>
          <w:rFonts w:ascii="Times New Roman" w:hAnsi="Times New Roman" w:cs="Times New Roman"/>
          <w:sz w:val="24"/>
          <w:szCs w:val="24"/>
          <w:lang w:eastAsia="pl-PL"/>
        </w:rPr>
        <w:t>s</w:t>
      </w:r>
      <w:r w:rsidRPr="00A20C85">
        <w:rPr>
          <w:rFonts w:ascii="Times New Roman" w:hAnsi="Times New Roman" w:cs="Times New Roman"/>
          <w:sz w:val="24"/>
          <w:szCs w:val="24"/>
          <w:lang w:eastAsia="pl-PL"/>
        </w:rPr>
        <w:t xml:space="preserve">tronie w formie pisemnej </w:t>
      </w:r>
      <w:r w:rsidRPr="00A20C85">
        <w:rPr>
          <w:rFonts w:ascii="Times New Roman" w:hAnsi="Times New Roman" w:cs="Times New Roman"/>
          <w:bCs/>
          <w:sz w:val="24"/>
          <w:szCs w:val="24"/>
          <w:lang w:eastAsia="pl-PL"/>
        </w:rPr>
        <w:t xml:space="preserve">lub </w:t>
      </w:r>
      <w:r w:rsidR="00E6672D" w:rsidRPr="00A20C85">
        <w:rPr>
          <w:rFonts w:ascii="Times New Roman" w:hAnsi="Times New Roman" w:cs="Times New Roman"/>
          <w:bCs/>
          <w:sz w:val="24"/>
          <w:szCs w:val="24"/>
          <w:lang w:eastAsia="pl-PL"/>
        </w:rPr>
        <w:br/>
      </w:r>
      <w:r w:rsidRPr="00A20C85">
        <w:rPr>
          <w:rFonts w:ascii="Times New Roman" w:hAnsi="Times New Roman" w:cs="Times New Roman"/>
          <w:bCs/>
          <w:sz w:val="24"/>
          <w:szCs w:val="24"/>
          <w:lang w:eastAsia="pl-PL"/>
        </w:rPr>
        <w:t>w postaci elektronicznej, na zasadach wskazanych w art. 77</w:t>
      </w:r>
      <w:r w:rsidRPr="00A20C85">
        <w:rPr>
          <w:rFonts w:ascii="Times New Roman" w:hAnsi="Times New Roman" w:cs="Times New Roman"/>
          <w:bCs/>
          <w:sz w:val="24"/>
          <w:szCs w:val="24"/>
          <w:vertAlign w:val="superscript"/>
          <w:lang w:eastAsia="pl-PL"/>
        </w:rPr>
        <w:t>2</w:t>
      </w:r>
      <w:r w:rsidRPr="00A20C85">
        <w:rPr>
          <w:rFonts w:ascii="Times New Roman" w:hAnsi="Times New Roman" w:cs="Times New Roman"/>
          <w:bCs/>
          <w:sz w:val="24"/>
          <w:szCs w:val="24"/>
          <w:lang w:eastAsia="pl-PL"/>
        </w:rPr>
        <w:t xml:space="preserve"> Kodeksu cywilnego</w:t>
      </w:r>
      <w:r w:rsidRPr="00A20C85">
        <w:rPr>
          <w:rFonts w:ascii="Times New Roman" w:hAnsi="Times New Roman" w:cs="Times New Roman"/>
          <w:sz w:val="24"/>
          <w:szCs w:val="24"/>
          <w:lang w:eastAsia="pl-PL"/>
        </w:rPr>
        <w:t>. Oświadczenie to musi zawierać uzasadnienie.</w:t>
      </w:r>
    </w:p>
    <w:p w14:paraId="05E3AC20" w14:textId="29241297" w:rsidR="00B255DB" w:rsidRPr="00A20C85" w:rsidRDefault="00B255DB" w:rsidP="005F21F2">
      <w:pPr>
        <w:numPr>
          <w:ilvl w:val="0"/>
          <w:numId w:val="23"/>
        </w:numPr>
        <w:ind w:left="357" w:hanging="35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W przypadku odstąpienia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przez którąkolwiek ze </w:t>
      </w:r>
      <w:r w:rsidR="00001EB8" w:rsidRPr="00A20C85">
        <w:rPr>
          <w:rFonts w:ascii="Times New Roman" w:hAnsi="Times New Roman" w:cs="Times New Roman"/>
          <w:sz w:val="24"/>
          <w:szCs w:val="24"/>
          <w:lang w:eastAsia="pl-PL"/>
        </w:rPr>
        <w:t>s</w:t>
      </w:r>
      <w:r w:rsidRPr="00A20C85">
        <w:rPr>
          <w:rFonts w:ascii="Times New Roman" w:hAnsi="Times New Roman" w:cs="Times New Roman"/>
          <w:sz w:val="24"/>
          <w:szCs w:val="24"/>
          <w:lang w:eastAsia="pl-PL"/>
        </w:rPr>
        <w:t xml:space="preserve">tron, Wykonawca zachowuje prawo do wynagrodzenia wyłącznie za </w:t>
      </w:r>
      <w:r w:rsidR="00067E9D" w:rsidRPr="00A20C85">
        <w:rPr>
          <w:rFonts w:ascii="Times New Roman" w:hAnsi="Times New Roman" w:cs="Times New Roman"/>
          <w:sz w:val="24"/>
          <w:szCs w:val="24"/>
          <w:lang w:eastAsia="pl-PL"/>
        </w:rPr>
        <w:t>Przedmiot</w:t>
      </w:r>
      <w:r w:rsidRPr="00A20C85">
        <w:rPr>
          <w:rFonts w:ascii="Times New Roman" w:hAnsi="Times New Roman" w:cs="Times New Roman"/>
          <w:sz w:val="24"/>
          <w:szCs w:val="24"/>
          <w:lang w:eastAsia="pl-PL"/>
        </w:rPr>
        <w:t xml:space="preserve"> </w:t>
      </w:r>
      <w:r w:rsidR="00CD57B2"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 xml:space="preserve">mowy w zrealizowanej części do dnia odstąpienia od Umowy. </w:t>
      </w:r>
    </w:p>
    <w:p w14:paraId="0A4F0140" w14:textId="67E9F735" w:rsidR="00B255DB" w:rsidRPr="00A20C85" w:rsidRDefault="00B255DB" w:rsidP="005F21F2">
      <w:pPr>
        <w:numPr>
          <w:ilvl w:val="0"/>
          <w:numId w:val="23"/>
        </w:numPr>
        <w:ind w:left="357" w:hanging="357"/>
        <w:jc w:val="both"/>
        <w:rPr>
          <w:rFonts w:ascii="Times New Roman" w:hAnsi="Times New Roman" w:cs="Times New Roman"/>
          <w:sz w:val="24"/>
          <w:szCs w:val="24"/>
          <w:lang w:eastAsia="pl-PL"/>
        </w:rPr>
      </w:pPr>
      <w:r w:rsidRPr="00A20C85">
        <w:rPr>
          <w:rFonts w:ascii="Times New Roman" w:hAnsi="Times New Roman" w:cs="Times New Roman"/>
          <w:sz w:val="24"/>
          <w:szCs w:val="24"/>
          <w:lang w:eastAsia="pl-PL"/>
        </w:rPr>
        <w:t xml:space="preserve">Odstąpienie Zamawiającego od </w:t>
      </w:r>
      <w:r w:rsidR="00001EB8" w:rsidRPr="00A20C85">
        <w:rPr>
          <w:rFonts w:ascii="Times New Roman" w:hAnsi="Times New Roman" w:cs="Times New Roman"/>
          <w:sz w:val="24"/>
          <w:szCs w:val="24"/>
          <w:lang w:eastAsia="pl-PL"/>
        </w:rPr>
        <w:t>u</w:t>
      </w:r>
      <w:r w:rsidRPr="00A20C85">
        <w:rPr>
          <w:rFonts w:ascii="Times New Roman" w:hAnsi="Times New Roman" w:cs="Times New Roman"/>
          <w:sz w:val="24"/>
          <w:szCs w:val="24"/>
          <w:lang w:eastAsia="pl-PL"/>
        </w:rPr>
        <w:t>mowy nie zwalnia Wykonawcy od zapłaty kary umownej lub odszkodowania.</w:t>
      </w:r>
    </w:p>
    <w:p w14:paraId="13EF9B84" w14:textId="23553250" w:rsidR="00B255DB" w:rsidRPr="00A20C85" w:rsidRDefault="00B255DB" w:rsidP="005F21F2">
      <w:pPr>
        <w:numPr>
          <w:ilvl w:val="0"/>
          <w:numId w:val="23"/>
        </w:numPr>
        <w:tabs>
          <w:tab w:val="left" w:pos="284"/>
          <w:tab w:val="left" w:pos="360"/>
          <w:tab w:val="left" w:pos="1368"/>
          <w:tab w:val="left" w:pos="1980"/>
          <w:tab w:val="left" w:pos="5700"/>
        </w:tabs>
        <w:contextualSpacing/>
        <w:jc w:val="both"/>
        <w:rPr>
          <w:rFonts w:ascii="Times New Roman" w:hAnsi="Times New Roman" w:cs="Times New Roman"/>
          <w:color w:val="000000"/>
          <w:sz w:val="24"/>
          <w:szCs w:val="24"/>
          <w:lang w:eastAsia="pl-PL"/>
        </w:rPr>
      </w:pPr>
      <w:r w:rsidRPr="00A20C85">
        <w:rPr>
          <w:rFonts w:ascii="Times New Roman" w:hAnsi="Times New Roman" w:cs="Times New Roman"/>
          <w:bCs/>
          <w:sz w:val="24"/>
          <w:szCs w:val="24"/>
          <w:lang w:eastAsia="pl-PL"/>
        </w:rPr>
        <w:t xml:space="preserve">W przypadku odstąpienia od </w:t>
      </w:r>
      <w:r w:rsidR="00001EB8" w:rsidRPr="00A20C85">
        <w:rPr>
          <w:rFonts w:ascii="Times New Roman" w:hAnsi="Times New Roman" w:cs="Times New Roman"/>
          <w:bCs/>
          <w:sz w:val="24"/>
          <w:szCs w:val="24"/>
          <w:lang w:eastAsia="pl-PL"/>
        </w:rPr>
        <w:t>u</w:t>
      </w:r>
      <w:r w:rsidRPr="00A20C85">
        <w:rPr>
          <w:rFonts w:ascii="Times New Roman" w:hAnsi="Times New Roman" w:cs="Times New Roman"/>
          <w:bCs/>
          <w:sz w:val="24"/>
          <w:szCs w:val="24"/>
          <w:lang w:eastAsia="pl-PL"/>
        </w:rPr>
        <w:t xml:space="preserve">mowy w części, Strony dokonają jej rozliczenia w terminie do 60 dni od dnia odstąpienia na podstawie dokonanej przez </w:t>
      </w:r>
      <w:r w:rsidR="00001EB8" w:rsidRPr="00A20C85">
        <w:rPr>
          <w:rFonts w:ascii="Times New Roman" w:hAnsi="Times New Roman" w:cs="Times New Roman"/>
          <w:bCs/>
          <w:sz w:val="24"/>
          <w:szCs w:val="24"/>
          <w:lang w:eastAsia="pl-PL"/>
        </w:rPr>
        <w:t>s</w:t>
      </w:r>
      <w:r w:rsidRPr="00A20C85">
        <w:rPr>
          <w:rFonts w:ascii="Times New Roman" w:hAnsi="Times New Roman" w:cs="Times New Roman"/>
          <w:bCs/>
          <w:sz w:val="24"/>
          <w:szCs w:val="24"/>
          <w:lang w:eastAsia="pl-PL"/>
        </w:rPr>
        <w:t>trony inwentaryzacji wykonanych prac oraz wyceny zaakceptowanej przez Zamawiającego w terminie do 30 dni od daty odstąpienia, pod warunkiem, że wykonane przez Wykonawcę prace do dnia odstąpienia przestawiają wartość i nadają się do wykorzystania, zgodnie z celem jakiemu miały służyć. Jeżeli Wykonawca w wyznaczonym przez Zamawiającego terminie nie przedstawi wymaganych dokumentów, rozliczenie nastąpi na podstawie wyceny Zamawiającego.</w:t>
      </w:r>
    </w:p>
    <w:p w14:paraId="6A2DD152" w14:textId="77777777" w:rsidR="00B255DB" w:rsidRPr="00A20C85" w:rsidRDefault="00B255DB" w:rsidP="00506B1D">
      <w:pPr>
        <w:spacing w:line="288" w:lineRule="auto"/>
        <w:ind w:left="360" w:hanging="360"/>
        <w:rPr>
          <w:rFonts w:ascii="Times New Roman" w:hAnsi="Times New Roman" w:cs="Times New Roman"/>
          <w:sz w:val="24"/>
          <w:szCs w:val="24"/>
          <w:lang w:eastAsia="ar-SA"/>
        </w:rPr>
      </w:pPr>
    </w:p>
    <w:p w14:paraId="31A042DB" w14:textId="641D3C90" w:rsidR="00CC6A99" w:rsidRPr="005F21F2" w:rsidRDefault="00CC6A99" w:rsidP="005F21F2">
      <w:pPr>
        <w:widowControl w:val="0"/>
        <w:suppressAutoHyphens/>
        <w:spacing w:line="288" w:lineRule="auto"/>
        <w:ind w:right="11"/>
        <w:jc w:val="center"/>
        <w:rPr>
          <w:rFonts w:ascii="Times New Roman" w:eastAsia="Palatino Linotype" w:hAnsi="Times New Roman" w:cs="Times New Roman"/>
          <w:b/>
          <w:bCs/>
          <w:sz w:val="24"/>
          <w:szCs w:val="24"/>
        </w:rPr>
      </w:pPr>
      <w:r w:rsidRPr="00A20C85">
        <w:rPr>
          <w:rFonts w:ascii="Times New Roman" w:eastAsia="Palatino Linotype" w:hAnsi="Times New Roman" w:cs="Times New Roman"/>
          <w:b/>
          <w:bCs/>
          <w:sz w:val="24"/>
          <w:szCs w:val="24"/>
        </w:rPr>
        <w:t>§ 1</w:t>
      </w:r>
      <w:r w:rsidR="00001EB8" w:rsidRPr="00A20C85">
        <w:rPr>
          <w:rFonts w:ascii="Times New Roman" w:eastAsia="Palatino Linotype" w:hAnsi="Times New Roman" w:cs="Times New Roman"/>
          <w:b/>
          <w:bCs/>
          <w:sz w:val="24"/>
          <w:szCs w:val="24"/>
        </w:rPr>
        <w:t>3</w:t>
      </w:r>
      <w:r w:rsidR="005F21F2">
        <w:rPr>
          <w:rFonts w:ascii="Times New Roman" w:eastAsia="Palatino Linotype" w:hAnsi="Times New Roman" w:cs="Times New Roman"/>
          <w:b/>
          <w:bCs/>
          <w:sz w:val="24"/>
          <w:szCs w:val="24"/>
        </w:rPr>
        <w:t xml:space="preserve"> </w:t>
      </w:r>
      <w:r w:rsidRPr="00A20C85">
        <w:rPr>
          <w:rFonts w:ascii="Times New Roman" w:hAnsi="Times New Roman" w:cs="Times New Roman"/>
          <w:b/>
          <w:bCs/>
          <w:sz w:val="24"/>
          <w:szCs w:val="24"/>
        </w:rPr>
        <w:t>Zmiana umowy</w:t>
      </w:r>
    </w:p>
    <w:p w14:paraId="7C179B31" w14:textId="77777777" w:rsidR="007E1430" w:rsidRPr="00A20C85" w:rsidRDefault="00CC6A99" w:rsidP="00506B1D">
      <w:pPr>
        <w:pStyle w:val="Akapitzlist"/>
        <w:numPr>
          <w:ilvl w:val="0"/>
          <w:numId w:val="32"/>
        </w:numPr>
        <w:spacing w:line="288" w:lineRule="auto"/>
        <w:jc w:val="both"/>
        <w:rPr>
          <w:rFonts w:ascii="Times New Roman" w:hAnsi="Times New Roman" w:cs="Times New Roman"/>
          <w:sz w:val="24"/>
          <w:szCs w:val="24"/>
        </w:rPr>
      </w:pPr>
      <w:r w:rsidRPr="00A20C85">
        <w:rPr>
          <w:rFonts w:ascii="Times New Roman" w:hAnsi="Times New Roman" w:cs="Times New Roman"/>
          <w:bCs/>
          <w:sz w:val="24"/>
          <w:szCs w:val="24"/>
        </w:rPr>
        <w:t xml:space="preserve">Dopuszcza się zmiany postanowień zawartej umowy w zakresie i trybie przewidzianym w art. 455 </w:t>
      </w:r>
      <w:proofErr w:type="spellStart"/>
      <w:r w:rsidRPr="00A20C85">
        <w:rPr>
          <w:rFonts w:ascii="Times New Roman" w:hAnsi="Times New Roman" w:cs="Times New Roman"/>
          <w:bCs/>
          <w:sz w:val="24"/>
          <w:szCs w:val="24"/>
        </w:rPr>
        <w:t>Pzp</w:t>
      </w:r>
      <w:proofErr w:type="spellEnd"/>
      <w:r w:rsidRPr="00A20C85">
        <w:rPr>
          <w:rFonts w:ascii="Times New Roman" w:hAnsi="Times New Roman" w:cs="Times New Roman"/>
          <w:bCs/>
          <w:sz w:val="24"/>
          <w:szCs w:val="24"/>
        </w:rPr>
        <w:t>.</w:t>
      </w:r>
    </w:p>
    <w:p w14:paraId="66019958" w14:textId="079B610E" w:rsidR="006729D1" w:rsidRDefault="00CC6A99" w:rsidP="00506B1D">
      <w:pPr>
        <w:pStyle w:val="Akapitzlist"/>
        <w:numPr>
          <w:ilvl w:val="0"/>
          <w:numId w:val="32"/>
        </w:numPr>
        <w:spacing w:line="288" w:lineRule="auto"/>
        <w:jc w:val="both"/>
        <w:rPr>
          <w:rFonts w:ascii="Times New Roman" w:hAnsi="Times New Roman" w:cs="Times New Roman"/>
          <w:sz w:val="24"/>
          <w:szCs w:val="24"/>
        </w:rPr>
      </w:pPr>
      <w:r w:rsidRPr="00A20C85">
        <w:rPr>
          <w:rFonts w:ascii="Times New Roman" w:hAnsi="Times New Roman" w:cs="Times New Roman"/>
          <w:bCs/>
          <w:sz w:val="24"/>
          <w:szCs w:val="24"/>
        </w:rPr>
        <w:t xml:space="preserve">Zamawiający przewiduje </w:t>
      </w:r>
      <w:r w:rsidRPr="00A20C85">
        <w:rPr>
          <w:rFonts w:ascii="Times New Roman" w:hAnsi="Times New Roman" w:cs="Times New Roman"/>
          <w:sz w:val="24"/>
          <w:szCs w:val="24"/>
        </w:rPr>
        <w:t xml:space="preserve">możliwość zmian umowy o których mowa w art. 455 </w:t>
      </w:r>
      <w:r w:rsidR="00001EB8" w:rsidRPr="00A20C85">
        <w:rPr>
          <w:rFonts w:ascii="Times New Roman" w:hAnsi="Times New Roman" w:cs="Times New Roman"/>
          <w:sz w:val="24"/>
          <w:szCs w:val="24"/>
        </w:rPr>
        <w:t xml:space="preserve">Ustawy </w:t>
      </w:r>
      <w:proofErr w:type="spellStart"/>
      <w:r w:rsidR="00A20C85" w:rsidRPr="00A20C85">
        <w:rPr>
          <w:rFonts w:ascii="Times New Roman" w:hAnsi="Times New Roman" w:cs="Times New Roman"/>
          <w:sz w:val="24"/>
          <w:szCs w:val="24"/>
        </w:rPr>
        <w:t>Pzp</w:t>
      </w:r>
      <w:proofErr w:type="spellEnd"/>
      <w:r w:rsidR="007E1430" w:rsidRPr="00A20C85">
        <w:rPr>
          <w:rFonts w:ascii="Times New Roman" w:hAnsi="Times New Roman" w:cs="Times New Roman"/>
          <w:sz w:val="24"/>
          <w:szCs w:val="24"/>
        </w:rPr>
        <w:t xml:space="preserve"> </w:t>
      </w:r>
      <w:r w:rsidR="00244A1D" w:rsidRPr="00A20C85">
        <w:rPr>
          <w:rFonts w:ascii="Times New Roman" w:hAnsi="Times New Roman" w:cs="Times New Roman"/>
          <w:bCs/>
          <w:sz w:val="24"/>
          <w:szCs w:val="24"/>
        </w:rPr>
        <w:t>oraz</w:t>
      </w:r>
      <w:r w:rsidRPr="00A20C85">
        <w:rPr>
          <w:rFonts w:ascii="Times New Roman" w:hAnsi="Times New Roman" w:cs="Times New Roman"/>
          <w:sz w:val="24"/>
          <w:szCs w:val="24"/>
        </w:rPr>
        <w:t xml:space="preserve"> gdy</w:t>
      </w:r>
      <w:r w:rsidR="006729D1" w:rsidRPr="00A20C85">
        <w:rPr>
          <w:rFonts w:ascii="Times New Roman" w:hAnsi="Times New Roman" w:cs="Times New Roman"/>
          <w:sz w:val="24"/>
          <w:szCs w:val="24"/>
        </w:rPr>
        <w:t xml:space="preserve"> w</w:t>
      </w:r>
      <w:r w:rsidRPr="00A20C85">
        <w:rPr>
          <w:rFonts w:ascii="Times New Roman" w:hAnsi="Times New Roman" w:cs="Times New Roman"/>
          <w:sz w:val="24"/>
          <w:szCs w:val="24"/>
        </w:rPr>
        <w:t xml:space="preserve"> trakcie realizacji zamówienia wystąpią nieprzewidziane w dokumentacji </w:t>
      </w:r>
      <w:r w:rsidRPr="00A20C85">
        <w:rPr>
          <w:rFonts w:ascii="Times New Roman" w:hAnsi="Times New Roman" w:cs="Times New Roman"/>
          <w:sz w:val="24"/>
          <w:szCs w:val="24"/>
        </w:rPr>
        <w:lastRenderedPageBreak/>
        <w:t>postępowania</w:t>
      </w:r>
      <w:r w:rsidR="006729D1" w:rsidRPr="00A20C85">
        <w:rPr>
          <w:rFonts w:ascii="Times New Roman" w:hAnsi="Times New Roman" w:cs="Times New Roman"/>
          <w:sz w:val="24"/>
          <w:szCs w:val="24"/>
        </w:rPr>
        <w:t xml:space="preserve"> </w:t>
      </w:r>
      <w:r w:rsidRPr="00A20C85">
        <w:rPr>
          <w:rFonts w:ascii="Times New Roman" w:hAnsi="Times New Roman" w:cs="Times New Roman"/>
          <w:sz w:val="24"/>
          <w:szCs w:val="24"/>
        </w:rPr>
        <w:t xml:space="preserve">o udzielenia zamówienia publicznego okoliczności powodujące konieczność zmiany opisu </w:t>
      </w:r>
      <w:r w:rsidR="00067E9D" w:rsidRPr="00A20C85">
        <w:rPr>
          <w:rFonts w:ascii="Times New Roman" w:hAnsi="Times New Roman" w:cs="Times New Roman"/>
          <w:sz w:val="24"/>
          <w:szCs w:val="24"/>
        </w:rPr>
        <w:t>przedmiot</w:t>
      </w:r>
      <w:r w:rsidRPr="00A20C85">
        <w:rPr>
          <w:rFonts w:ascii="Times New Roman" w:hAnsi="Times New Roman" w:cs="Times New Roman"/>
          <w:sz w:val="24"/>
          <w:szCs w:val="24"/>
        </w:rPr>
        <w:t>u zamówienia</w:t>
      </w:r>
      <w:r w:rsidR="006729D1" w:rsidRPr="00A20C85">
        <w:rPr>
          <w:rFonts w:ascii="Times New Roman" w:hAnsi="Times New Roman" w:cs="Times New Roman"/>
          <w:sz w:val="24"/>
          <w:szCs w:val="24"/>
        </w:rPr>
        <w:t>.</w:t>
      </w:r>
    </w:p>
    <w:p w14:paraId="6DDEC10D" w14:textId="3B405F8D" w:rsidR="0017237A" w:rsidRPr="0017237A" w:rsidRDefault="0017237A" w:rsidP="0017237A">
      <w:pPr>
        <w:pStyle w:val="Akapitzlist"/>
        <w:numPr>
          <w:ilvl w:val="0"/>
          <w:numId w:val="32"/>
        </w:numPr>
        <w:spacing w:line="288" w:lineRule="auto"/>
        <w:jc w:val="both"/>
        <w:rPr>
          <w:rFonts w:ascii="Times New Roman" w:hAnsi="Times New Roman" w:cs="Times New Roman"/>
          <w:sz w:val="24"/>
          <w:szCs w:val="24"/>
        </w:rPr>
      </w:pPr>
      <w:r w:rsidRPr="0017237A">
        <w:rPr>
          <w:rFonts w:ascii="Times New Roman" w:hAnsi="Times New Roman" w:cs="Times New Roman"/>
          <w:sz w:val="24"/>
          <w:szCs w:val="24"/>
        </w:rPr>
        <w:t xml:space="preserve"> Zamawiający, jeżeli Umowa została zawarta na okres dłuższy niż 12 miesięcy, na podstawie art 436 pkt 4 PZP, przewiduje możliwość dokonania zmiany Wynagrodzenia w przypadku wystąpienia: (i) zmiany stawki podatku od towarów i usług lub podatku akcyzowego, (ii) zmiany wysokości minimalnego wynagrodzenia za pracę albo wysokości minimalnej stawki godzinowej, ustalonych na podstawie ustawy z dnia 10 października 2002 r. o minimalnym wynagrodzeniu za pracę, (iii) zmiany zasad podlegania ubezpieczeniom społecznym lub ubezpieczeniu zdrowotnemu lub wysokości stawki składki na ubezpieczenia społeczne lub zdrowotne lub (iv) zmiany zasad gromadzenia i wysokości wpłat do pracowniczych planów kapitałowych, o których mowa w ustawie z dnia 4 października 2018 r. o pracowniczych planach kapitałowych - jeżeli zmiany te będą miały wpływ na koszty wykonania Przedmiotu Umowy przez Wykonawcę.</w:t>
      </w:r>
    </w:p>
    <w:p w14:paraId="15A103B7" w14:textId="51AB5185" w:rsidR="0017237A" w:rsidRPr="0017237A" w:rsidRDefault="0017237A" w:rsidP="0017237A">
      <w:pPr>
        <w:pStyle w:val="Akapitzlist"/>
        <w:numPr>
          <w:ilvl w:val="0"/>
          <w:numId w:val="32"/>
        </w:numPr>
        <w:spacing w:line="288" w:lineRule="auto"/>
        <w:jc w:val="both"/>
        <w:rPr>
          <w:rFonts w:ascii="Times New Roman" w:hAnsi="Times New Roman" w:cs="Times New Roman"/>
          <w:sz w:val="24"/>
          <w:szCs w:val="24"/>
        </w:rPr>
      </w:pPr>
      <w:r w:rsidRPr="0017237A">
        <w:rPr>
          <w:rFonts w:ascii="Times New Roman" w:hAnsi="Times New Roman" w:cs="Times New Roman"/>
          <w:sz w:val="24"/>
          <w:szCs w:val="24"/>
        </w:rPr>
        <w:t xml:space="preserve"> Zmiany wysokości Wynagrodzenia, o których mowa w ust. 2 powyżej będą dokonywane według zasad opisanych poniżej:</w:t>
      </w:r>
    </w:p>
    <w:p w14:paraId="5D183DD9" w14:textId="0E82B9FA"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1)   W przypadku wystąpienia okoliczności, o której mowa w pkt (i) niezapłacona do czasu zmiany część Wynagrodzenia ulegnie zmianie o wartość różnicy pomiędzy nową wartością podatku od towarów i usług (ustaloną w oparciu o nową stawkę podatku od towarów i usług), a dotychczasową wartością podatku od towarów i usług (ustaloną w oparciu o stawkę podatku od towarów i usług). W takiej sytuacji niezapłacona część Wynagrodzenia będzie obejmowała stawkę i wartość podatku, wynikającą z przepisów obowiązujących w dniu wystawienia faktury. Ceny netto danego elementu Przedmiotu Umowy nie ulegną zmianie.</w:t>
      </w:r>
    </w:p>
    <w:p w14:paraId="06099AC8" w14:textId="7B553297"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2)    W przypadku wystąpienia okoliczności, o której mowa w pkt (ii) niezapłacona do czasu zmiany część Wynagrodzenia, po spełnieniu przez Wykonawcę warunku, o którym mowa w pkt (6), zostanie zmieniona o kwotę odpowiadającą wartości udokumentowanej zmiany kosztu Wykonawcy przypadającego na daną cenę elementu Przedmiotu Umowy, wynikającej ze zmiany kwoty wynagrodzeń osób bezpośrednio wykonujących czynności objęte daną ceną elementu Przedmiotu Umowy do wysokości aktualnie obowiązującego minimalnego wynagrodzenia za pracę albo wysokości minimalnej stawki godzinowej, z uwzględnieniem wszystkich obciążeń publicznoprawnych od kwoty zmiany minimalnego wynagrodzenia albo wysokości minimalnej stawki godzinowej tych osób. </w:t>
      </w:r>
    </w:p>
    <w:p w14:paraId="3983A22E" w14:textId="55FD8E9E"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3)  W przypadku wystąpienia okoliczności, o której mowa w pkt (iii) niezapłacona do czasu zmiany część Wynagrodzenia, po spełnieniu przez Wykonawcę warunku, o którym mowa w pkt (6), zostanie zmieniona o kwotę odpowiadającą zmianie kosztu Wykonawcy przypadającego na daną cenę elementu Przedmiotu Umowy, jaką będzie on zobowiązany dodatkowo ponieść w celu uwzględnienia tej zmiany, przy zachowaniu dotychczasowej kwoty netto wynagrodzenia osób bezpośrednio wykonujących czynności objęte daną ceną elementu Przedmiotu Umowy. </w:t>
      </w:r>
    </w:p>
    <w:p w14:paraId="09F1890B" w14:textId="3AE09D41"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4)  W przypadku wystąpienia okoliczności, o której mowa w pkt (iv) niezapłacona do czasu zmiany część Wynagrodzenia, po spełnieniu przez Wykonawcę warunku, o którym mowa w pkt (6), zostanie zmieniona o kwotę odpowiadającą zmianie kosztu Wykonawcy przypadającego na daną cenę elementu Przedmiotu Umowy, jaką będzie on zobowiązany dodatkowo ponieść w celu uwzględnienia tej zmiany, przy zachowaniu dotychczasowej </w:t>
      </w:r>
      <w:r w:rsidRPr="0017237A">
        <w:rPr>
          <w:rFonts w:ascii="Times New Roman" w:hAnsi="Times New Roman" w:cs="Times New Roman"/>
          <w:sz w:val="24"/>
          <w:szCs w:val="24"/>
        </w:rPr>
        <w:lastRenderedPageBreak/>
        <w:t xml:space="preserve">kwoty netto wynagrodzenia osób bezpośrednio wykonujących czynności objęte daną ceną elementu Przedmiotu Umowy. </w:t>
      </w:r>
    </w:p>
    <w:p w14:paraId="122325AB" w14:textId="2B641E06"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5) </w:t>
      </w:r>
      <w:r w:rsidR="00D353F6">
        <w:rPr>
          <w:rFonts w:ascii="Times New Roman" w:hAnsi="Times New Roman" w:cs="Times New Roman"/>
          <w:sz w:val="24"/>
          <w:szCs w:val="24"/>
        </w:rPr>
        <w:t xml:space="preserve"> </w:t>
      </w:r>
      <w:r w:rsidRPr="0017237A">
        <w:rPr>
          <w:rFonts w:ascii="Times New Roman" w:hAnsi="Times New Roman" w:cs="Times New Roman"/>
          <w:sz w:val="24"/>
          <w:szCs w:val="24"/>
        </w:rPr>
        <w:t xml:space="preserve">W przypadku wystąpienia okoliczności, o której mowa w pkt (ii), (iii) lub (iv) warunkiem dokonania zmiany niezapłaconej części Wynagrodzenia jest złożenie przez Wykonawcę Zamawiającemu wniosku o dokonanie ich zmian wraz z dokumentami potwierdzającymi zasadność zmiany danej ceny elementu Przedmiotu Umowy, a w szczególności: </w:t>
      </w:r>
    </w:p>
    <w:p w14:paraId="6968CD36" w14:textId="48256DAF"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a)     szczegółową kalkulacją kosztów pracy ponoszonych na realizację prac objętych daną częścią Wynagrodzenia obejmującą: </w:t>
      </w:r>
    </w:p>
    <w:p w14:paraId="74958461" w14:textId="5EED9F73"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  imienny wykaz osób bezpośrednio wykonujących prace objęte daną częścią Wynagrodzenia wraz ze wskazaniem wielkości ich zaangażowania czasowego w wykonywanie tych prac na rzecz Zamawiającego, tj. udziału procentowego prac wykonywanych przez te osoby na rzecz Zamawiającego w łącznym czasie pracy tych osób, </w:t>
      </w:r>
    </w:p>
    <w:p w14:paraId="27046F6E" w14:textId="5D0AE68D"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  wysokość wynagrodzenia za pracę albo wysokość stawki godzinowej osób, o których mowa w </w:t>
      </w:r>
      <w:proofErr w:type="spellStart"/>
      <w:r w:rsidRPr="0017237A">
        <w:rPr>
          <w:rFonts w:ascii="Times New Roman" w:hAnsi="Times New Roman" w:cs="Times New Roman"/>
          <w:sz w:val="24"/>
          <w:szCs w:val="24"/>
        </w:rPr>
        <w:t>tiret</w:t>
      </w:r>
      <w:proofErr w:type="spellEnd"/>
      <w:r w:rsidRPr="0017237A">
        <w:rPr>
          <w:rFonts w:ascii="Times New Roman" w:hAnsi="Times New Roman" w:cs="Times New Roman"/>
          <w:sz w:val="24"/>
          <w:szCs w:val="24"/>
        </w:rPr>
        <w:t xml:space="preserve"> pierwszym powyżej i związane z tym obciążenia publicznoprawne lub wysokość zmiany składek na ubezpieczenie społeczne bądź zdrowotne uiszczanych dla osób, o których mowa w </w:t>
      </w:r>
      <w:proofErr w:type="spellStart"/>
      <w:r w:rsidRPr="0017237A">
        <w:rPr>
          <w:rFonts w:ascii="Times New Roman" w:hAnsi="Times New Roman" w:cs="Times New Roman"/>
          <w:sz w:val="24"/>
          <w:szCs w:val="24"/>
        </w:rPr>
        <w:t>tiret</w:t>
      </w:r>
      <w:proofErr w:type="spellEnd"/>
      <w:r w:rsidRPr="0017237A">
        <w:rPr>
          <w:rFonts w:ascii="Times New Roman" w:hAnsi="Times New Roman" w:cs="Times New Roman"/>
          <w:sz w:val="24"/>
          <w:szCs w:val="24"/>
        </w:rPr>
        <w:t xml:space="preserve"> pierwszym powyżej będącą konsekwencją zmiany obowiązującego minimalnego wynagrodzenia albo minimalnej stawki godzinowej lub wysokość zmiany kosztów wynikających z wpłat na pracownicze plany kapitałowe i łączną kwotę wynagrodzenia należnego Wykonawcy w związku z w/w zmianami mającymi wpływ na wykonanie Przedmiotu Umowy, </w:t>
      </w:r>
    </w:p>
    <w:p w14:paraId="7033A1E7" w14:textId="2493ABFA"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  określenie procentowego udziału elementów cenotwórczych składających się na daną część Wynagrodzenia, ze szczególnym wykazaniem procentowanego udziału kosztów pracy w danej części Wynagrodzenia; </w:t>
      </w:r>
    </w:p>
    <w:p w14:paraId="62A8610A" w14:textId="50DDEDB9" w:rsidR="0017237A" w:rsidRPr="00D353F6"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b) kopiami dokumentów potwierdzających ponoszenie przez Wykonawcę kosztów pracy </w:t>
      </w:r>
      <w:r w:rsidRPr="00D353F6">
        <w:rPr>
          <w:rFonts w:ascii="Times New Roman" w:hAnsi="Times New Roman" w:cs="Times New Roman"/>
          <w:sz w:val="24"/>
          <w:szCs w:val="24"/>
        </w:rPr>
        <w:t>w</w:t>
      </w:r>
      <w:r w:rsidR="00D353F6">
        <w:rPr>
          <w:rFonts w:ascii="Times New Roman" w:hAnsi="Times New Roman" w:cs="Times New Roman"/>
          <w:sz w:val="24"/>
          <w:szCs w:val="24"/>
        </w:rPr>
        <w:t> </w:t>
      </w:r>
      <w:r w:rsidRPr="00D353F6">
        <w:rPr>
          <w:rFonts w:ascii="Times New Roman" w:hAnsi="Times New Roman" w:cs="Times New Roman"/>
          <w:sz w:val="24"/>
          <w:szCs w:val="24"/>
        </w:rPr>
        <w:t xml:space="preserve">kwotach wykazanych w lit. (a) powyżej. </w:t>
      </w:r>
    </w:p>
    <w:p w14:paraId="709F9CB0" w14:textId="77777777"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Na podstawie dokumentów przedłożonych wraz z wnioskiem, o którym mowa w zdaniu poprzednim Wykonawca powinien wykazać, że zaistniała zmiana ma bezpośredni wpływ na koszty wykonania prac objętych daną częścią Wynagrodzenia oraz określić stopień, w jakim wpłynie ona na wysokość danej daną częścią Wynagrodzenia.</w:t>
      </w:r>
    </w:p>
    <w:p w14:paraId="364B06E5" w14:textId="77777777"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Zamawiający może żądać od Wykonawcy dodatkowych wyjaśnień w zakresie odnoszącym się do przedstawionej kalkulacji kosztów, w tym w szczególności wyjaśnień, których celem jest jednoznaczne i wyczerpujące wykazanie, w jaki sposób zmiany przepisów, o których mowa w pkt (ii), (iii) i (iv) wpłynęły na koszt wykonania przez Wykonawcę prac daną częścią Wynagrodzenia.</w:t>
      </w:r>
    </w:p>
    <w:p w14:paraId="77545BE0" w14:textId="7CA444AE"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6) Wniosek o dokonanie zmiany danej części Wynagrodzenia, o którym mowa w</w:t>
      </w:r>
      <w:r w:rsidR="00D353F6">
        <w:rPr>
          <w:rFonts w:ascii="Times New Roman" w:hAnsi="Times New Roman" w:cs="Times New Roman"/>
          <w:sz w:val="24"/>
          <w:szCs w:val="24"/>
        </w:rPr>
        <w:t> </w:t>
      </w:r>
      <w:r w:rsidRPr="0017237A">
        <w:rPr>
          <w:rFonts w:ascii="Times New Roman" w:hAnsi="Times New Roman" w:cs="Times New Roman"/>
          <w:sz w:val="24"/>
          <w:szCs w:val="24"/>
        </w:rPr>
        <w:t>pkt</w:t>
      </w:r>
      <w:r w:rsidR="00D353F6">
        <w:rPr>
          <w:rFonts w:ascii="Times New Roman" w:hAnsi="Times New Roman" w:cs="Times New Roman"/>
          <w:sz w:val="24"/>
          <w:szCs w:val="24"/>
        </w:rPr>
        <w:t> </w:t>
      </w:r>
      <w:r w:rsidRPr="0017237A">
        <w:rPr>
          <w:rFonts w:ascii="Times New Roman" w:hAnsi="Times New Roman" w:cs="Times New Roman"/>
          <w:sz w:val="24"/>
          <w:szCs w:val="24"/>
        </w:rPr>
        <w:t>5:</w:t>
      </w:r>
    </w:p>
    <w:p w14:paraId="7A5594A9" w14:textId="6CF5C2F9"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a) dotyczący okoliczności wymienionych w pkt (ii) lub pkt (iii) powinien zostać złożony przez Wykonawcę w terminie 30 dni od dnia wejścia w życie przepisów będących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w:t>
      </w:r>
    </w:p>
    <w:p w14:paraId="40351400" w14:textId="2D89057C" w:rsidR="0017237A" w:rsidRPr="0017237A" w:rsidRDefault="0017237A" w:rsidP="00D353F6">
      <w:pPr>
        <w:pStyle w:val="Akapitzlist"/>
        <w:spacing w:line="288" w:lineRule="auto"/>
        <w:ind w:left="502"/>
        <w:jc w:val="both"/>
        <w:rPr>
          <w:rFonts w:ascii="Times New Roman" w:hAnsi="Times New Roman" w:cs="Times New Roman"/>
          <w:sz w:val="24"/>
          <w:szCs w:val="24"/>
        </w:rPr>
      </w:pPr>
      <w:r w:rsidRPr="0017237A">
        <w:rPr>
          <w:rFonts w:ascii="Times New Roman" w:hAnsi="Times New Roman" w:cs="Times New Roman"/>
          <w:sz w:val="24"/>
          <w:szCs w:val="24"/>
        </w:rPr>
        <w:t xml:space="preserve">b)  dotyczący okoliczności wymienionych w pkt (iv) powinien zostać wniesiony przez Wykonawcę w terminie 30 dni od dnia zawarcia umowy o prowadzenie pracowniczego </w:t>
      </w:r>
      <w:r w:rsidRPr="0017237A">
        <w:rPr>
          <w:rFonts w:ascii="Times New Roman" w:hAnsi="Times New Roman" w:cs="Times New Roman"/>
          <w:sz w:val="24"/>
          <w:szCs w:val="24"/>
        </w:rPr>
        <w:lastRenderedPageBreak/>
        <w:t xml:space="preserve">planu kapitałowego będącego przyczyną ich zmian; jeżeli Wykonawca w terminie, o którym mowa w zdaniu poprzednim nie wystąpi do Zamawiającego z wnioskiem o dokonanie zmian danej części Wynagrodzenia, to wówczas Strony przyjmować będą, że zmiana przepisów nie ma wpływu na koszty wykonania Przedmiotu Umowy przez Wykonawcę. </w:t>
      </w:r>
    </w:p>
    <w:p w14:paraId="4F4D2089" w14:textId="12864920" w:rsidR="0017237A" w:rsidRPr="00D353F6" w:rsidRDefault="0017237A" w:rsidP="00D353F6">
      <w:pPr>
        <w:spacing w:line="288" w:lineRule="auto"/>
        <w:ind w:left="502"/>
        <w:jc w:val="both"/>
        <w:rPr>
          <w:rFonts w:ascii="Times New Roman" w:hAnsi="Times New Roman" w:cs="Times New Roman"/>
          <w:sz w:val="24"/>
          <w:szCs w:val="24"/>
        </w:rPr>
      </w:pPr>
      <w:r w:rsidRPr="00D353F6">
        <w:rPr>
          <w:rFonts w:ascii="Times New Roman" w:hAnsi="Times New Roman" w:cs="Times New Roman"/>
          <w:sz w:val="24"/>
          <w:szCs w:val="24"/>
        </w:rPr>
        <w:t>7)  Ciężar dowodu, że okoliczności wymienione w pkt (ii) – (iv) mają wpływ na koszty wykonania prac objętych daną ceną elementu Przedmiotu Umowy spoczywa na Wykonawcy.</w:t>
      </w:r>
    </w:p>
    <w:p w14:paraId="5CE60E1F" w14:textId="2B209415" w:rsidR="0017237A" w:rsidRPr="00D353F6" w:rsidRDefault="00D353F6" w:rsidP="00D353F6">
      <w:pPr>
        <w:spacing w:line="288" w:lineRule="auto"/>
        <w:ind w:left="502" w:hanging="502"/>
        <w:jc w:val="both"/>
        <w:rPr>
          <w:rFonts w:ascii="Times New Roman" w:hAnsi="Times New Roman" w:cs="Times New Roman"/>
          <w:sz w:val="24"/>
          <w:szCs w:val="24"/>
        </w:rPr>
      </w:pPr>
      <w:r>
        <w:rPr>
          <w:rFonts w:ascii="Times New Roman" w:hAnsi="Times New Roman" w:cs="Times New Roman"/>
          <w:sz w:val="24"/>
          <w:szCs w:val="24"/>
        </w:rPr>
        <w:t xml:space="preserve">   </w:t>
      </w:r>
      <w:r w:rsidR="0017237A" w:rsidRPr="00D353F6">
        <w:rPr>
          <w:rFonts w:ascii="Times New Roman" w:hAnsi="Times New Roman" w:cs="Times New Roman"/>
          <w:sz w:val="24"/>
          <w:szCs w:val="24"/>
        </w:rPr>
        <w:t xml:space="preserve">8)  </w:t>
      </w:r>
      <w:r>
        <w:rPr>
          <w:rFonts w:ascii="Times New Roman" w:hAnsi="Times New Roman" w:cs="Times New Roman"/>
          <w:sz w:val="24"/>
          <w:szCs w:val="24"/>
        </w:rPr>
        <w:tab/>
      </w:r>
      <w:r>
        <w:rPr>
          <w:rFonts w:ascii="Times New Roman" w:hAnsi="Times New Roman" w:cs="Times New Roman"/>
          <w:sz w:val="24"/>
          <w:szCs w:val="24"/>
        </w:rPr>
        <w:tab/>
      </w:r>
      <w:r w:rsidR="0017237A" w:rsidRPr="00D353F6">
        <w:rPr>
          <w:rFonts w:ascii="Times New Roman" w:hAnsi="Times New Roman" w:cs="Times New Roman"/>
          <w:sz w:val="24"/>
          <w:szCs w:val="24"/>
        </w:rPr>
        <w:t>Zmiana wysokości danej części Wynagrodzenia w wysokości wskazanej odpowiednio w pkt 2), 3) lub 4), pod warunkiem ich wykazania przez Wykonawcę w sposób opisany w pkt 5), nastąpi począwszy zaistnienia zdarzenia, o który, mowa w ust. pkt (ii), (iii) lub (iv). Zmiany wysokości danej części Wynagrodzenia zostaną potwierdzone przez Strony poprzez zawarcie aneksu do Umowy.</w:t>
      </w:r>
    </w:p>
    <w:p w14:paraId="00B899C0" w14:textId="6E64EC4C" w:rsidR="0017237A" w:rsidRPr="00D353F6" w:rsidRDefault="0017237A" w:rsidP="00D353F6">
      <w:pPr>
        <w:spacing w:line="288" w:lineRule="auto"/>
        <w:ind w:left="502" w:hanging="360"/>
        <w:jc w:val="both"/>
        <w:rPr>
          <w:rFonts w:ascii="Times New Roman" w:hAnsi="Times New Roman" w:cs="Times New Roman"/>
          <w:sz w:val="24"/>
          <w:szCs w:val="24"/>
        </w:rPr>
      </w:pPr>
      <w:r w:rsidRPr="00D353F6">
        <w:rPr>
          <w:rFonts w:ascii="Times New Roman" w:hAnsi="Times New Roman" w:cs="Times New Roman"/>
          <w:sz w:val="24"/>
          <w:szCs w:val="24"/>
        </w:rPr>
        <w:t xml:space="preserve">9)  </w:t>
      </w:r>
      <w:r w:rsidR="00D353F6">
        <w:rPr>
          <w:rFonts w:ascii="Times New Roman" w:hAnsi="Times New Roman" w:cs="Times New Roman"/>
          <w:sz w:val="24"/>
          <w:szCs w:val="24"/>
        </w:rPr>
        <w:tab/>
      </w:r>
      <w:r w:rsidRPr="00D353F6">
        <w:rPr>
          <w:rFonts w:ascii="Times New Roman" w:hAnsi="Times New Roman" w:cs="Times New Roman"/>
          <w:sz w:val="24"/>
          <w:szCs w:val="24"/>
        </w:rPr>
        <w:t xml:space="preserve"> W przypadku, gdy dana okoliczność wskazana w pkt (ii), (iii) lub (iv) dotyczyć będzie Podwykonawcy, przy pomocy którego Wykonawca realizuje świadczenia wchodzące w skład Przedmiotu Umowy, to w takim przypadku Wykonawca do wniosku, o którym mowa w ust. 6 obowiązany jest dołączyć dowody potwierdzające, iż zmiana kwoty danej części Wynagrodzenia w wysokości wskazanej odpowiednio w pkt (ii), (iii) lub (iv) została uwzględniona w umowie łączącej Wykonawcę z takim Podwykonawcą.</w:t>
      </w:r>
    </w:p>
    <w:p w14:paraId="44EF1019" w14:textId="7EED73BD" w:rsidR="0017237A" w:rsidRPr="0017237A" w:rsidRDefault="0017237A" w:rsidP="0017237A">
      <w:pPr>
        <w:pStyle w:val="Akapitzlist"/>
        <w:numPr>
          <w:ilvl w:val="0"/>
          <w:numId w:val="32"/>
        </w:numPr>
        <w:spacing w:line="288" w:lineRule="auto"/>
        <w:jc w:val="both"/>
        <w:rPr>
          <w:rFonts w:ascii="Times New Roman" w:hAnsi="Times New Roman" w:cs="Times New Roman"/>
          <w:sz w:val="24"/>
          <w:szCs w:val="24"/>
        </w:rPr>
      </w:pPr>
      <w:r w:rsidRPr="0017237A">
        <w:rPr>
          <w:rFonts w:ascii="Times New Roman" w:hAnsi="Times New Roman" w:cs="Times New Roman"/>
          <w:sz w:val="24"/>
          <w:szCs w:val="24"/>
        </w:rPr>
        <w:t xml:space="preserve">Wykonawca, którego wynagrodzenie zostało zmienione zgodnie z ust. 2 powyżej, zobowiązany jest do zmiany wynagrodzenia przysługującego podwykonawcy, z którym zawarł umowę, w zakresie odpowiadającym zmianom cen materiałów lub kosztów dotyczących zobowiązania podwykonawcy, jeżeli przedmiotem umowy podwykonawczej są roboty budowlane, dostawy lub usługi a okres obowiązywania umowy przekracza 6 miesięcy. Jeżeli Umowa została zawarta na okres dłuższy niż 12 miesięcy brak zapłaty lub nieterminowa zapłata wynagrodzenia należnego podwykonawcom z tytułu zmiany wysokości wynagrodzenia, o której mowa w zdaniu poprzednim spowoduje naliczenie Wykonawcy kary umownej w wysokości 500 zł za każdy stwierdzony przypadek.  </w:t>
      </w:r>
    </w:p>
    <w:p w14:paraId="5D0CB0D1" w14:textId="2138047C" w:rsidR="005F21F2" w:rsidRPr="00D353F6" w:rsidRDefault="006B7231" w:rsidP="00D353F6">
      <w:pPr>
        <w:pStyle w:val="Akapitzlist"/>
        <w:numPr>
          <w:ilvl w:val="0"/>
          <w:numId w:val="32"/>
        </w:numPr>
        <w:spacing w:line="288" w:lineRule="auto"/>
        <w:jc w:val="both"/>
        <w:rPr>
          <w:rFonts w:ascii="Times New Roman" w:hAnsi="Times New Roman" w:cs="Times New Roman"/>
          <w:sz w:val="24"/>
          <w:szCs w:val="24"/>
        </w:rPr>
      </w:pPr>
      <w:r w:rsidRPr="00D353F6">
        <w:rPr>
          <w:rFonts w:ascii="Times New Roman" w:hAnsi="Times New Roman" w:cs="Times New Roman"/>
          <w:sz w:val="24"/>
          <w:szCs w:val="24"/>
        </w:rPr>
        <w:t>Wszelkie zmiany i uzupełnienia niniejszej umowy wymagają formy pisemnej pod rygorem nieważności</w:t>
      </w:r>
      <w:r w:rsidR="005F21F2" w:rsidRPr="00D353F6">
        <w:rPr>
          <w:rFonts w:ascii="Times New Roman" w:hAnsi="Times New Roman" w:cs="Times New Roman"/>
          <w:sz w:val="24"/>
          <w:szCs w:val="24"/>
        </w:rPr>
        <w:t>.</w:t>
      </w:r>
    </w:p>
    <w:p w14:paraId="10F640A5" w14:textId="77777777" w:rsidR="005F21F2" w:rsidRDefault="005F21F2" w:rsidP="005F21F2">
      <w:pPr>
        <w:keepNext/>
        <w:spacing w:before="120"/>
        <w:jc w:val="center"/>
        <w:outlineLvl w:val="0"/>
        <w:rPr>
          <w:rFonts w:ascii="Times New Roman" w:eastAsia="SimSun" w:hAnsi="Times New Roman" w:cs="Times New Roman"/>
          <w:b/>
          <w:kern w:val="32"/>
          <w:lang w:eastAsia="pl-PL"/>
        </w:rPr>
      </w:pPr>
      <w:r w:rsidRPr="005F21F2">
        <w:rPr>
          <w:rFonts w:ascii="Times New Roman" w:eastAsia="SimSun" w:hAnsi="Times New Roman" w:cs="Times New Roman"/>
          <w:b/>
          <w:bCs/>
          <w:kern w:val="32"/>
          <w:lang w:eastAsia="pl-PL"/>
        </w:rPr>
        <w:t>§ 1</w:t>
      </w:r>
      <w:r>
        <w:rPr>
          <w:rFonts w:ascii="Times New Roman" w:eastAsia="SimSun" w:hAnsi="Times New Roman" w:cs="Times New Roman"/>
          <w:b/>
          <w:bCs/>
          <w:kern w:val="32"/>
          <w:lang w:eastAsia="pl-PL"/>
        </w:rPr>
        <w:t>3</w:t>
      </w:r>
      <w:r w:rsidRPr="005F21F2">
        <w:rPr>
          <w:rFonts w:ascii="Times New Roman" w:eastAsia="SimSun" w:hAnsi="Times New Roman" w:cs="Times New Roman"/>
          <w:b/>
          <w:bCs/>
          <w:kern w:val="32"/>
          <w:lang w:eastAsia="pl-PL"/>
        </w:rPr>
        <w:t>A</w:t>
      </w:r>
      <w:r>
        <w:rPr>
          <w:rFonts w:ascii="Times New Roman" w:eastAsia="SimSun" w:hAnsi="Times New Roman" w:cs="Times New Roman"/>
          <w:b/>
          <w:kern w:val="32"/>
          <w:lang w:eastAsia="pl-PL"/>
        </w:rPr>
        <w:t xml:space="preserve"> </w:t>
      </w:r>
      <w:r w:rsidRPr="005F21F2">
        <w:rPr>
          <w:rFonts w:ascii="Times New Roman" w:eastAsia="SimSun" w:hAnsi="Times New Roman" w:cs="Times New Roman"/>
          <w:b/>
          <w:kern w:val="32"/>
          <w:lang w:eastAsia="pl-PL"/>
        </w:rPr>
        <w:t>Waloryzacja</w:t>
      </w:r>
    </w:p>
    <w:p w14:paraId="0B299A83" w14:textId="6A8BD1A3" w:rsidR="005F21F2" w:rsidRPr="005F21F2" w:rsidRDefault="005F21F2" w:rsidP="005F21F2">
      <w:pPr>
        <w:keepNext/>
        <w:spacing w:before="120"/>
        <w:jc w:val="center"/>
        <w:outlineLvl w:val="0"/>
        <w:rPr>
          <w:rFonts w:ascii="Times New Roman" w:eastAsia="SimSun" w:hAnsi="Times New Roman" w:cs="Times New Roman"/>
          <w:bCs/>
          <w:i/>
          <w:kern w:val="32"/>
          <w:lang w:eastAsia="pl-PL"/>
        </w:rPr>
      </w:pPr>
      <w:r w:rsidRPr="005F21F2">
        <w:rPr>
          <w:rFonts w:ascii="Times New Roman" w:eastAsia="SimSun" w:hAnsi="Times New Roman" w:cs="Times New Roman"/>
          <w:b/>
          <w:i/>
          <w:kern w:val="32"/>
          <w:lang w:eastAsia="pl-PL"/>
        </w:rPr>
        <w:t xml:space="preserve"> (dotyczy umów zawartych na okres dłuższy niż 6 miesięcy)</w:t>
      </w:r>
    </w:p>
    <w:p w14:paraId="56194185" w14:textId="77777777"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1.</w:t>
      </w:r>
      <w:r w:rsidRPr="005F21F2">
        <w:rPr>
          <w:rFonts w:ascii="Times New Roman" w:eastAsia="SimSun" w:hAnsi="Times New Roman" w:cs="Times New Roman"/>
          <w:lang w:eastAsia="ar-SA"/>
        </w:rPr>
        <w:tab/>
        <w:t>Na zasadach opisanych w niniejszym paragrafie</w:t>
      </w:r>
      <w:r w:rsidRPr="005F21F2" w:rsidDel="0029224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Strony będą waloryzowały koszty realizacji czynności wchodzących w skład Przedmiotu Umowy („Waloryzacja”). Waloryzacja będzie polegała na podwyższeniu albo obniżeniu każdej z Cen Jednostkowych.</w:t>
      </w:r>
    </w:p>
    <w:p w14:paraId="21F3726B" w14:textId="77777777"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2.</w:t>
      </w:r>
      <w:r w:rsidRPr="005F21F2">
        <w:rPr>
          <w:rFonts w:ascii="Times New Roman" w:eastAsia="SimSun" w:hAnsi="Times New Roman" w:cs="Times New Roman"/>
          <w:lang w:eastAsia="ar-SA"/>
        </w:rPr>
        <w:tab/>
        <w:t>Waloryzacja zostanie dokonana w oparciu o 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 ze zm.).</w:t>
      </w:r>
    </w:p>
    <w:p w14:paraId="13794A51" w14:textId="77777777"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3.</w:t>
      </w:r>
      <w:r w:rsidRPr="005F21F2">
        <w:rPr>
          <w:rFonts w:ascii="Times New Roman" w:eastAsia="SimSun" w:hAnsi="Times New Roman" w:cs="Times New Roman"/>
          <w:lang w:eastAsia="ar-SA"/>
        </w:rPr>
        <w:tab/>
        <w:t xml:space="preserve">Do obliczenia pierwszej Waloryzacji zostaną przyjęte: </w:t>
      </w:r>
    </w:p>
    <w:p w14:paraId="2F24B7EE" w14:textId="77777777" w:rsidR="005F21F2" w:rsidRPr="005F21F2" w:rsidRDefault="005F21F2" w:rsidP="005F21F2">
      <w:pPr>
        <w:tabs>
          <w:tab w:val="left" w:pos="1134"/>
          <w:tab w:val="left" w:pos="1418"/>
          <w:tab w:val="left" w:pos="2552"/>
        </w:tabs>
        <w:suppressAutoHyphens/>
        <w:spacing w:before="120"/>
        <w:ind w:left="1134" w:hanging="567"/>
        <w:jc w:val="both"/>
        <w:rPr>
          <w:rFonts w:ascii="Times New Roman" w:eastAsia="SimSun" w:hAnsi="Times New Roman" w:cs="Times New Roman"/>
          <w:lang w:eastAsia="ar-SA"/>
        </w:rPr>
      </w:pPr>
      <w:bookmarkStart w:id="8" w:name="_Hlk116993729"/>
      <w:r w:rsidRPr="005F21F2">
        <w:rPr>
          <w:rFonts w:ascii="Times New Roman" w:eastAsia="SimSun" w:hAnsi="Times New Roman" w:cs="Times New Roman"/>
          <w:lang w:eastAsia="ar-SA"/>
        </w:rPr>
        <w:t>1)</w:t>
      </w:r>
      <w:r w:rsidRPr="005F21F2">
        <w:rPr>
          <w:rFonts w:ascii="Times New Roman" w:eastAsia="SimSun" w:hAnsi="Times New Roman" w:cs="Times New Roman"/>
          <w:lang w:eastAsia="ar-SA"/>
        </w:rPr>
        <w:tab/>
        <w:t xml:space="preserve">I Wskaźnik GUS, którym będzie: </w:t>
      </w:r>
    </w:p>
    <w:p w14:paraId="2EB0E946" w14:textId="77777777" w:rsidR="005F21F2" w:rsidRPr="005F21F2" w:rsidRDefault="005F21F2" w:rsidP="005F21F2">
      <w:pPr>
        <w:tabs>
          <w:tab w:val="left" w:pos="1701"/>
          <w:tab w:val="left" w:pos="1985"/>
        </w:tabs>
        <w:suppressAutoHyphens/>
        <w:spacing w:before="120"/>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a)</w:t>
      </w:r>
      <w:r w:rsidRPr="005F21F2">
        <w:rPr>
          <w:rFonts w:ascii="Times New Roman" w:eastAsia="SimSun" w:hAnsi="Times New Roman" w:cs="Times New Roman"/>
          <w:lang w:eastAsia="ar-SA"/>
        </w:rPr>
        <w:tab/>
        <w:t xml:space="preserve">w przypadku Waloryzacji ustalanej w Dniu Dokonania Waloryzacji, o którym mowa w ust. 4 pkt (1) – Wskaźnik GUS za pierwszy kwartał roku 2025, z zastrzeżeniem, że </w:t>
      </w:r>
      <w:r w:rsidRPr="005F21F2">
        <w:rPr>
          <w:rFonts w:ascii="Times New Roman" w:eastAsia="SimSun" w:hAnsi="Times New Roman" w:cs="Times New Roman"/>
          <w:lang w:eastAsia="ar-SA"/>
        </w:rPr>
        <w:lastRenderedPageBreak/>
        <w:t xml:space="preserve">jeżeli Umowa została zawarta po </w:t>
      </w:r>
      <w:bookmarkStart w:id="9" w:name="_Hlk116975612"/>
      <w:r w:rsidRPr="005F21F2">
        <w:rPr>
          <w:rFonts w:ascii="Times New Roman" w:eastAsia="SimSun" w:hAnsi="Times New Roman" w:cs="Times New Roman"/>
          <w:lang w:eastAsia="ar-SA"/>
        </w:rPr>
        <w:t xml:space="preserve">ogłoszeniu komunikatu Prezesa Głównego Urzędu Statystycznego podającego Wskaźnik GUS za </w:t>
      </w:r>
      <w:bookmarkEnd w:id="9"/>
      <w:r w:rsidRPr="005F21F2">
        <w:rPr>
          <w:rFonts w:ascii="Times New Roman" w:eastAsia="SimSun" w:hAnsi="Times New Roman" w:cs="Times New Roman"/>
          <w:lang w:eastAsia="ar-SA"/>
        </w:rPr>
        <w:t xml:space="preserve">pierwszy kwartał roku 2025, to wówczas będzie to Wskaźnik GUS wynikający z pierwszego (licząc od początkowego dnia realizacji Umowy, o którym mowa w § 4 ust. 1) komunikatu </w:t>
      </w:r>
      <w:bookmarkStart w:id="10" w:name="_Hlk116975564"/>
      <w:r w:rsidRPr="005F21F2">
        <w:rPr>
          <w:rFonts w:ascii="Times New Roman" w:eastAsia="SimSun" w:hAnsi="Times New Roman" w:cs="Times New Roman"/>
          <w:lang w:eastAsia="ar-SA"/>
        </w:rPr>
        <w:t>Prezesa Głównego Urzędu Statystycznego podającego Wskaźnik GUS</w:t>
      </w:r>
      <w:bookmarkEnd w:id="10"/>
      <w:r w:rsidRPr="005F21F2">
        <w:rPr>
          <w:rFonts w:ascii="Times New Roman" w:eastAsia="SimSun" w:hAnsi="Times New Roman" w:cs="Times New Roman"/>
          <w:lang w:eastAsia="ar-SA"/>
        </w:rPr>
        <w:t>;</w:t>
      </w:r>
    </w:p>
    <w:p w14:paraId="53F1E4AA" w14:textId="77777777" w:rsidR="005F21F2" w:rsidRPr="005F21F2" w:rsidRDefault="005F21F2" w:rsidP="005F21F2">
      <w:pPr>
        <w:tabs>
          <w:tab w:val="left" w:pos="1701"/>
          <w:tab w:val="left" w:pos="1843"/>
          <w:tab w:val="left" w:pos="2552"/>
        </w:tabs>
        <w:suppressAutoHyphens/>
        <w:spacing w:before="120"/>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b)</w:t>
      </w:r>
      <w:r w:rsidRPr="005F21F2">
        <w:rPr>
          <w:rFonts w:ascii="Times New Roman" w:eastAsia="SimSun" w:hAnsi="Times New Roman" w:cs="Times New Roman"/>
          <w:lang w:eastAsia="ar-SA"/>
        </w:rPr>
        <w:tab/>
        <w:t>w przypadku Waloryzacji ustalanej w każdym innym Dniu Dokonania Waloryzacji niż wskazany w ust. 4 pkt (1) – Wskaźnik GUS wynikający z pierwszego komunikatu Prezesa Głównego Urzędu Statystycznego podającego Wskaźnik GUS opublikowanego po poprzednim Dniu Dokonywania Waloryzacji</w:t>
      </w:r>
      <w:bookmarkEnd w:id="8"/>
      <w:r w:rsidRPr="005F21F2">
        <w:rPr>
          <w:rFonts w:ascii="Times New Roman" w:eastAsia="SimSun" w:hAnsi="Times New Roman" w:cs="Times New Roman"/>
          <w:lang w:eastAsia="ar-SA"/>
        </w:rPr>
        <w:t>;</w:t>
      </w:r>
    </w:p>
    <w:p w14:paraId="01DE3D7B" w14:textId="77777777" w:rsidR="005F21F2" w:rsidRPr="005F21F2" w:rsidRDefault="005F21F2" w:rsidP="005F21F2">
      <w:pPr>
        <w:tabs>
          <w:tab w:val="left" w:pos="1134"/>
          <w:tab w:val="left" w:pos="1418"/>
          <w:tab w:val="left" w:pos="2552"/>
        </w:tabs>
        <w:suppressAutoHyphens/>
        <w:spacing w:before="120"/>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2)</w:t>
      </w:r>
      <w:r w:rsidRPr="005F21F2">
        <w:rPr>
          <w:rFonts w:ascii="Times New Roman" w:eastAsia="SimSun" w:hAnsi="Times New Roman" w:cs="Times New Roman"/>
          <w:lang w:eastAsia="ar-SA"/>
        </w:rPr>
        <w:tab/>
        <w:t xml:space="preserve">II Wskaźnik GUS, którym będzie: </w:t>
      </w:r>
    </w:p>
    <w:p w14:paraId="45E9447E" w14:textId="77777777" w:rsidR="005F21F2" w:rsidRPr="005F21F2" w:rsidRDefault="005F21F2" w:rsidP="005F21F2">
      <w:pPr>
        <w:tabs>
          <w:tab w:val="left" w:pos="2552"/>
        </w:tabs>
        <w:suppressAutoHyphens/>
        <w:spacing w:before="120"/>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a)</w:t>
      </w:r>
      <w:r w:rsidRPr="005F21F2">
        <w:rPr>
          <w:rFonts w:ascii="Times New Roman" w:eastAsia="SimSun" w:hAnsi="Times New Roman" w:cs="Times New Roman"/>
          <w:lang w:eastAsia="ar-SA"/>
        </w:rPr>
        <w:tab/>
        <w:t>w przypadku Waloryzacji ustalanej w Dniu Dokonania Waloryzacji, o którym mowa w ust. 4 pkt (1) – Wskaźnik GUS za drugi kwartał roku 2025, z zastrzeżeniem, że jeżeli Umowa została zawarta po ogłoszeniu komunikatu Prezesa Głównego Urzędu Statystycznego podającego Wskaźnik GUS za pierwszy kwartał roku 2025, to wówczas będzie to Wskaźnik GUS wynikający z drugiego (licząc od początkowego dnia realizacji Umowy, o którym mowa w § 4 ust. 1) komunikatu Prezesa Głównego Urzędu Statystycznego podającego Wskaźnik GUS;</w:t>
      </w:r>
    </w:p>
    <w:p w14:paraId="20F56115" w14:textId="77777777" w:rsidR="005F21F2" w:rsidRPr="005F21F2" w:rsidRDefault="005F21F2" w:rsidP="005F21F2">
      <w:pPr>
        <w:tabs>
          <w:tab w:val="left" w:pos="2552"/>
        </w:tabs>
        <w:suppressAutoHyphens/>
        <w:spacing w:before="120"/>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b)</w:t>
      </w:r>
      <w:r w:rsidRPr="005F21F2">
        <w:rPr>
          <w:rFonts w:ascii="Times New Roman" w:eastAsia="SimSun" w:hAnsi="Times New Roman" w:cs="Times New Roman"/>
          <w:lang w:eastAsia="ar-SA"/>
        </w:rPr>
        <w:tab/>
        <w:t>w przypadku Waloryzacji ustalanej w każdym innym Dniu Dokonania Waloryzacji niż wskazany w ust. 4 pkt (1) – Wskaźnik GUS wynikający z drugiego komunikatu Prezesa Głównego Urzędu Statystycznego podającego Wskaźnik GUS opublikowanego po poprzednim Dniu Dokonywania Waloryzacji;</w:t>
      </w:r>
    </w:p>
    <w:p w14:paraId="009A1BCE" w14:textId="77777777" w:rsidR="005F21F2" w:rsidRPr="005F21F2" w:rsidRDefault="005F21F2" w:rsidP="005F21F2">
      <w:pPr>
        <w:tabs>
          <w:tab w:val="left" w:pos="1134"/>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4.</w:t>
      </w:r>
      <w:r w:rsidRPr="005F21F2">
        <w:rPr>
          <w:rFonts w:ascii="Times New Roman" w:eastAsia="SimSun" w:hAnsi="Times New Roman" w:cs="Times New Roman"/>
          <w:lang w:eastAsia="ar-SA"/>
        </w:rPr>
        <w:tab/>
        <w:t xml:space="preserve">W trakcie okresu realizacji Umowy, o którym mowa w § 4 ust. 1, Waloryzacja będzie dokonywana w następujących dniach („Dzień Dokonania Waloryzacji”): </w:t>
      </w:r>
    </w:p>
    <w:p w14:paraId="332951A7" w14:textId="77777777" w:rsidR="005F21F2" w:rsidRPr="005F21F2" w:rsidRDefault="005F21F2" w:rsidP="005F21F2">
      <w:pPr>
        <w:tabs>
          <w:tab w:val="left" w:pos="2552"/>
        </w:tabs>
        <w:suppressAutoHyphens/>
        <w:spacing w:before="120"/>
        <w:ind w:left="1418" w:hanging="851"/>
        <w:jc w:val="both"/>
        <w:rPr>
          <w:rFonts w:ascii="Times New Roman" w:eastAsia="SimSun" w:hAnsi="Times New Roman" w:cs="Times New Roman"/>
          <w:lang w:eastAsia="ar-SA"/>
        </w:rPr>
      </w:pPr>
      <w:r w:rsidRPr="005F21F2">
        <w:rPr>
          <w:rFonts w:ascii="Times New Roman" w:eastAsia="SimSun" w:hAnsi="Times New Roman" w:cs="Times New Roman"/>
          <w:lang w:eastAsia="ar-SA"/>
        </w:rPr>
        <w:t>(1)</w:t>
      </w:r>
      <w:r w:rsidRPr="005F21F2">
        <w:rPr>
          <w:rFonts w:ascii="Times New Roman" w:eastAsia="SimSun" w:hAnsi="Times New Roman" w:cs="Times New Roman"/>
          <w:lang w:eastAsia="ar-SA"/>
        </w:rPr>
        <w:tab/>
      </w:r>
      <w:bookmarkStart w:id="11" w:name="_Hlk116838883"/>
      <w:r w:rsidRPr="005F21F2">
        <w:rPr>
          <w:rFonts w:ascii="Times New Roman" w:eastAsia="SimSun" w:hAnsi="Times New Roman" w:cs="Times New Roman"/>
          <w:lang w:eastAsia="ar-SA"/>
        </w:rPr>
        <w:t>w dniu opublikowania Wskaźnika GUS za drugi kwartał roku 2025, z zastrzeżeniem, że jeżeli Umowa została zawarta po ogłoszeniu komunikatu Prezesa Głównego Urzędu Statystycznego podającego Wskaźnik GUS za pierwszy kwartał roku 2025, to z dniem opublikowania drugiego (licząc od początkowego dnia realizacji Umowy, o którym mowa w § 4 ust. 1) komunikatu Prezesa Głównego Urzędu Statystycznego podającego Wskaźnik GUS;</w:t>
      </w:r>
      <w:bookmarkEnd w:id="11"/>
    </w:p>
    <w:p w14:paraId="532E46C4" w14:textId="77777777" w:rsidR="005F21F2" w:rsidRPr="005F21F2" w:rsidRDefault="005F21F2" w:rsidP="005F21F2">
      <w:pPr>
        <w:tabs>
          <w:tab w:val="left" w:pos="2552"/>
        </w:tabs>
        <w:suppressAutoHyphens/>
        <w:spacing w:before="120"/>
        <w:ind w:left="1418" w:hanging="851"/>
        <w:jc w:val="both"/>
        <w:rPr>
          <w:rFonts w:ascii="Times New Roman" w:eastAsia="SimSun" w:hAnsi="Times New Roman" w:cs="Times New Roman"/>
          <w:lang w:eastAsia="ar-SA"/>
        </w:rPr>
      </w:pPr>
      <w:r w:rsidRPr="005F21F2">
        <w:rPr>
          <w:rFonts w:ascii="Times New Roman" w:eastAsia="SimSun" w:hAnsi="Times New Roman" w:cs="Times New Roman"/>
          <w:lang w:eastAsia="ar-SA"/>
        </w:rPr>
        <w:t>(2)</w:t>
      </w:r>
      <w:r w:rsidRPr="005F21F2">
        <w:rPr>
          <w:rFonts w:ascii="Times New Roman" w:eastAsia="SimSun" w:hAnsi="Times New Roman" w:cs="Times New Roman"/>
          <w:lang w:eastAsia="ar-SA"/>
        </w:rPr>
        <w:tab/>
        <w:t xml:space="preserve">w dniu opublikowania każdego drugiego komunikatu Prezesa Głównego Urzędu Statystycznego podającego Wskaźnik GUS opublikowanego po poprzednim Dniu Dokonywania Waloryzacji, nie dłużej jednak niż 6 miesięcy przed upływem końcowego dnia realizacji Umowy, o którym mowa w § 4 ust. 1. </w:t>
      </w:r>
    </w:p>
    <w:p w14:paraId="315D9D0A" w14:textId="77777777"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5.</w:t>
      </w:r>
      <w:r w:rsidRPr="005F21F2">
        <w:rPr>
          <w:rFonts w:ascii="Times New Roman" w:eastAsia="SimSun" w:hAnsi="Times New Roman" w:cs="Times New Roman"/>
          <w:lang w:eastAsia="ar-SA"/>
        </w:rPr>
        <w:tab/>
        <w:t xml:space="preserve">Waloryzacja nie wymaga zawarcia aneksu do Umowy. Ewentualna Waloryzacja zostanie obliczona przez Zamawiającego. O nowych (zwaloryzowanych) Cenach Jednostkowych Zamawiający każdorazowo poinformuje Wykonawcę pisemnie podając ich nową wysokość uwzględniającą Waloryzację oraz sposób obliczenia każdej z nich. </w:t>
      </w:r>
    </w:p>
    <w:p w14:paraId="6F5E63E5" w14:textId="77777777" w:rsidR="005F21F2" w:rsidRPr="005F21F2" w:rsidRDefault="005F21F2" w:rsidP="005F21F2">
      <w:pPr>
        <w:tabs>
          <w:tab w:val="left" w:pos="2552"/>
        </w:tabs>
        <w:suppressAutoHyphens/>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6.</w:t>
      </w:r>
      <w:r w:rsidRPr="005F21F2">
        <w:rPr>
          <w:rFonts w:ascii="Times New Roman" w:eastAsia="SimSun" w:hAnsi="Times New Roman" w:cs="Times New Roman"/>
          <w:lang w:eastAsia="ar-SA"/>
        </w:rPr>
        <w:tab/>
      </w:r>
      <w:bookmarkStart w:id="12" w:name="_Hlk116839192"/>
      <w:r w:rsidRPr="005F21F2">
        <w:rPr>
          <w:rFonts w:ascii="Times New Roman" w:eastAsia="SimSun" w:hAnsi="Times New Roman" w:cs="Times New Roman"/>
          <w:lang w:eastAsia="ar-SA"/>
        </w:rPr>
        <w:t>W ramach Waloryzacji, która będzie dokonywana w:</w:t>
      </w:r>
    </w:p>
    <w:p w14:paraId="132B2B2D" w14:textId="77777777" w:rsidR="005F21F2" w:rsidRPr="005F21F2" w:rsidRDefault="005F21F2" w:rsidP="005F21F2">
      <w:pPr>
        <w:tabs>
          <w:tab w:val="left" w:pos="2552"/>
        </w:tabs>
        <w:suppressAutoHyphens/>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1) </w:t>
      </w:r>
      <w:r w:rsidRPr="005F21F2">
        <w:rPr>
          <w:rFonts w:ascii="Times New Roman" w:eastAsia="SimSun" w:hAnsi="Times New Roman" w:cs="Times New Roman"/>
          <w:lang w:eastAsia="ar-SA"/>
        </w:rPr>
        <w:tab/>
        <w:t xml:space="preserve">Dniu Dokonania Waloryzacji, o którym mowa w ust. 4 pkt (1) nowa kwota każdej z Cen Jednostkowych zostanie ustalona w następujący sposób: </w:t>
      </w:r>
    </w:p>
    <w:p w14:paraId="7A240EDF"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vertAlign w:val="subscript"/>
          <w:lang w:eastAsia="ar-SA"/>
        </w:rPr>
      </w:pPr>
      <w:bookmarkStart w:id="13" w:name="_Hlk116994748"/>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 </w:t>
      </w: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w:t>
      </w: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x CPI</w:t>
      </w:r>
      <w:r w:rsidRPr="005F21F2">
        <w:rPr>
          <w:rFonts w:ascii="Times New Roman" w:eastAsia="SimSun" w:hAnsi="Times New Roman" w:cs="Times New Roman"/>
          <w:vertAlign w:val="subscript"/>
          <w:lang w:eastAsia="ar-SA"/>
        </w:rPr>
        <w:t>I</w:t>
      </w:r>
      <w:r w:rsidRPr="005F21F2">
        <w:rPr>
          <w:rFonts w:ascii="Times New Roman" w:eastAsia="SimSun" w:hAnsi="Times New Roman" w:cs="Times New Roman"/>
          <w:lang w:eastAsia="ar-SA"/>
        </w:rPr>
        <w:t>) x 0,5 +(</w:t>
      </w: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x CPI</w:t>
      </w:r>
      <w:r w:rsidRPr="005F21F2">
        <w:rPr>
          <w:rFonts w:ascii="Times New Roman" w:eastAsia="SimSun" w:hAnsi="Times New Roman" w:cs="Times New Roman"/>
          <w:vertAlign w:val="subscript"/>
          <w:lang w:eastAsia="ar-SA"/>
        </w:rPr>
        <w:t>II</w:t>
      </w:r>
      <w:r w:rsidRPr="005F21F2">
        <w:rPr>
          <w:rFonts w:ascii="Times New Roman" w:eastAsia="SimSun" w:hAnsi="Times New Roman" w:cs="Times New Roman"/>
          <w:lang w:eastAsia="ar-SA"/>
        </w:rPr>
        <w:t>) x 0,5</w:t>
      </w:r>
    </w:p>
    <w:p w14:paraId="545B83B0"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gdzie: </w:t>
      </w:r>
    </w:p>
    <w:p w14:paraId="55D7C862"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kwota danej nowej Ceny Jednostkowej po dokonaniu Waloryzacji (wyrażona w PLN);</w:t>
      </w:r>
    </w:p>
    <w:p w14:paraId="522F4273"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kwota danej Ceny Jednostkowej pierwotnie podana w kosztorysie ofertowym stanowiącym część Oferty (wyrażona w PLN);</w:t>
      </w:r>
    </w:p>
    <w:p w14:paraId="7A15105D"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CPI</w:t>
      </w:r>
      <w:r w:rsidRPr="005F21F2">
        <w:rPr>
          <w:rFonts w:ascii="Times New Roman" w:eastAsia="SimSun" w:hAnsi="Times New Roman" w:cs="Times New Roman"/>
          <w:vertAlign w:val="subscript"/>
          <w:lang w:eastAsia="ar-SA"/>
        </w:rPr>
        <w:t>I</w:t>
      </w:r>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procentowa wartość wzrostu cen wynikająca z I Wskaźnika GUS (wyrażona jako %);</w:t>
      </w:r>
    </w:p>
    <w:p w14:paraId="1521B0C8" w14:textId="77777777" w:rsidR="005F21F2" w:rsidRPr="005F21F2" w:rsidRDefault="005F21F2" w:rsidP="005F21F2">
      <w:pPr>
        <w:tabs>
          <w:tab w:val="left" w:pos="2552"/>
        </w:tabs>
        <w:suppressAutoHyphens/>
        <w:ind w:left="1701"/>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z zastrzeżeniem, że w przypadku, gdy: </w:t>
      </w:r>
    </w:p>
    <w:p w14:paraId="488798D6" w14:textId="77777777" w:rsidR="005F21F2" w:rsidRPr="005F21F2" w:rsidRDefault="005F21F2" w:rsidP="005F21F2">
      <w:pPr>
        <w:tabs>
          <w:tab w:val="left" w:pos="2410"/>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w:t>
      </w:r>
      <w:r w:rsidRPr="005F21F2">
        <w:rPr>
          <w:rFonts w:ascii="Times New Roman" w:eastAsia="SimSun" w:hAnsi="Times New Roman" w:cs="Times New Roman"/>
          <w:lang w:eastAsia="ar-SA"/>
        </w:rPr>
        <w:tab/>
        <w:t xml:space="preserve">wartość wzrostu cen wynikająca z 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14FF1BB7" w14:textId="77777777" w:rsidR="005F21F2" w:rsidRPr="005F21F2" w:rsidRDefault="005F21F2" w:rsidP="005F21F2">
      <w:pPr>
        <w:tabs>
          <w:tab w:val="left" w:pos="2410"/>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(ii)</w:t>
      </w:r>
      <w:r w:rsidRPr="005F21F2">
        <w:rPr>
          <w:rFonts w:ascii="Times New Roman" w:eastAsia="SimSun" w:hAnsi="Times New Roman" w:cs="Times New Roman"/>
          <w:lang w:eastAsia="ar-SA"/>
        </w:rPr>
        <w:tab/>
        <w:t xml:space="preserve">wartość spadku cen wynikająca z 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19D70A62"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lastRenderedPageBreak/>
        <w:t>CPI</w:t>
      </w:r>
      <w:r w:rsidRPr="005F21F2">
        <w:rPr>
          <w:rFonts w:ascii="Times New Roman" w:eastAsia="SimSun" w:hAnsi="Times New Roman" w:cs="Times New Roman"/>
          <w:vertAlign w:val="subscript"/>
          <w:lang w:eastAsia="ar-SA"/>
        </w:rPr>
        <w:t>II</w:t>
      </w:r>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procentowa wartość wzrostu cen wynikająca w II Wskaźnika GUS (wyrażona jako %);</w:t>
      </w:r>
    </w:p>
    <w:p w14:paraId="69B60F57" w14:textId="77777777" w:rsidR="005F21F2" w:rsidRPr="005F21F2" w:rsidRDefault="005F21F2" w:rsidP="005F21F2">
      <w:pPr>
        <w:tabs>
          <w:tab w:val="left" w:pos="2268"/>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z zastrzeżeniem, że w przypadku, gdy:</w:t>
      </w:r>
    </w:p>
    <w:p w14:paraId="08777039" w14:textId="77777777" w:rsidR="005F21F2" w:rsidRPr="005F21F2" w:rsidRDefault="005F21F2" w:rsidP="005F21F2">
      <w:pPr>
        <w:tabs>
          <w:tab w:val="left" w:pos="2268"/>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w:t>
      </w:r>
      <w:r w:rsidRPr="005F21F2">
        <w:rPr>
          <w:rFonts w:ascii="Times New Roman" w:eastAsia="SimSun" w:hAnsi="Times New Roman" w:cs="Times New Roman"/>
          <w:lang w:eastAsia="ar-SA"/>
        </w:rPr>
        <w:tab/>
        <w:t xml:space="preserve">wartość wzrostu cen wynikająca z II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6918F898" w14:textId="77777777" w:rsidR="005F21F2" w:rsidRPr="005F21F2" w:rsidRDefault="005F21F2" w:rsidP="005F21F2">
      <w:pPr>
        <w:tabs>
          <w:tab w:val="left" w:pos="2268"/>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(ii)</w:t>
      </w:r>
      <w:r w:rsidRPr="005F21F2">
        <w:rPr>
          <w:rFonts w:ascii="Times New Roman" w:eastAsia="SimSun" w:hAnsi="Times New Roman" w:cs="Times New Roman"/>
          <w:lang w:eastAsia="ar-SA"/>
        </w:rPr>
        <w:tab/>
        <w:t xml:space="preserve">wartość spadku cen wynikająca z II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7E05E0C4" w14:textId="77777777" w:rsidR="005F21F2" w:rsidRPr="005F21F2" w:rsidRDefault="005F21F2" w:rsidP="005F21F2">
      <w:pPr>
        <w:tabs>
          <w:tab w:val="left" w:pos="2552"/>
        </w:tabs>
        <w:suppressAutoHyphens/>
        <w:ind w:left="1134"/>
        <w:jc w:val="both"/>
        <w:rPr>
          <w:rFonts w:ascii="Times New Roman" w:eastAsia="SimSun" w:hAnsi="Times New Roman" w:cs="Times New Roman"/>
          <w:lang w:eastAsia="ar-SA"/>
        </w:rPr>
      </w:pPr>
      <w:r w:rsidRPr="005F21F2">
        <w:rPr>
          <w:rFonts w:ascii="Times New Roman" w:eastAsia="SimSun" w:hAnsi="Times New Roman" w:cs="Times New Roman"/>
          <w:lang w:eastAsia="ar-SA"/>
        </w:rPr>
        <w:t>W przypadku, gdy wartość CPI</w:t>
      </w:r>
      <w:r w:rsidRPr="005F21F2">
        <w:rPr>
          <w:rFonts w:ascii="Times New Roman" w:eastAsia="SimSun" w:hAnsi="Times New Roman" w:cs="Times New Roman"/>
          <w:vertAlign w:val="subscript"/>
          <w:lang w:eastAsia="ar-SA"/>
        </w:rPr>
        <w:t>I</w:t>
      </w:r>
      <w:r w:rsidRPr="005F21F2">
        <w:rPr>
          <w:rFonts w:ascii="Times New Roman" w:eastAsia="SimSun" w:hAnsi="Times New Roman" w:cs="Times New Roman"/>
          <w:lang w:eastAsia="ar-SA"/>
        </w:rPr>
        <w:t xml:space="preserve"> wynosić będzie 0 (zero) oraz wartość CPI</w:t>
      </w:r>
      <w:r w:rsidRPr="005F21F2">
        <w:rPr>
          <w:rFonts w:ascii="Times New Roman" w:eastAsia="SimSun" w:hAnsi="Times New Roman" w:cs="Times New Roman"/>
          <w:vertAlign w:val="subscript"/>
          <w:lang w:eastAsia="ar-SA"/>
        </w:rPr>
        <w:t>II</w:t>
      </w:r>
      <w:r w:rsidRPr="005F21F2">
        <w:rPr>
          <w:rFonts w:ascii="Times New Roman" w:eastAsia="SimSun" w:hAnsi="Times New Roman" w:cs="Times New Roman"/>
          <w:lang w:eastAsia="ar-SA"/>
        </w:rPr>
        <w:t xml:space="preserve"> wynosić będzie 0 (zero) to wówczas Waloryzacja nie będzie dokonywana. </w:t>
      </w:r>
    </w:p>
    <w:p w14:paraId="428CC194" w14:textId="77777777" w:rsidR="005F21F2" w:rsidRPr="005F21F2" w:rsidRDefault="005F21F2" w:rsidP="005F21F2">
      <w:pPr>
        <w:tabs>
          <w:tab w:val="left" w:pos="2552"/>
        </w:tabs>
        <w:suppressAutoHyphens/>
        <w:ind w:left="1134"/>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Wyniki mnożenia zostaną zaokrąglone zostaną do dwóch miejsc po przecinku. </w:t>
      </w:r>
      <w:bookmarkEnd w:id="12"/>
      <w:bookmarkEnd w:id="13"/>
    </w:p>
    <w:p w14:paraId="2CEB26B4" w14:textId="77777777" w:rsidR="005F21F2" w:rsidRPr="005F21F2" w:rsidRDefault="005F21F2" w:rsidP="005F21F2">
      <w:pPr>
        <w:tabs>
          <w:tab w:val="left" w:pos="2552"/>
        </w:tabs>
        <w:suppressAutoHyphens/>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2)</w:t>
      </w:r>
      <w:r w:rsidRPr="005F21F2">
        <w:rPr>
          <w:rFonts w:ascii="Times New Roman" w:eastAsia="SimSun" w:hAnsi="Times New Roman" w:cs="Times New Roman"/>
          <w:lang w:eastAsia="ar-SA"/>
        </w:rPr>
        <w:tab/>
        <w:t xml:space="preserve">w każdym Dniu Dokonania Waloryzacji innym niż wskazany w ust. 4 pkt (1) nowa kwota każdej z cen jednostkowych zostanie ustalona w następujący sposób: </w:t>
      </w:r>
    </w:p>
    <w:p w14:paraId="54389C5C" w14:textId="77777777" w:rsidR="005F21F2" w:rsidRPr="005F21F2" w:rsidRDefault="005F21F2" w:rsidP="005F21F2">
      <w:pPr>
        <w:tabs>
          <w:tab w:val="left" w:pos="2552"/>
        </w:tabs>
        <w:suppressAutoHyphens/>
        <w:ind w:left="1134"/>
        <w:jc w:val="both"/>
        <w:rPr>
          <w:rFonts w:ascii="Times New Roman" w:eastAsia="SimSun" w:hAnsi="Times New Roman" w:cs="Times New Roman"/>
          <w:lang w:eastAsia="ar-SA"/>
        </w:rPr>
      </w:pP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 </w:t>
      </w: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w:t>
      </w: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x CPI</w:t>
      </w:r>
      <w:r w:rsidRPr="005F21F2">
        <w:rPr>
          <w:rFonts w:ascii="Times New Roman" w:eastAsia="SimSun" w:hAnsi="Times New Roman" w:cs="Times New Roman"/>
          <w:vertAlign w:val="subscript"/>
          <w:lang w:eastAsia="ar-SA"/>
        </w:rPr>
        <w:t>I</w:t>
      </w:r>
      <w:r w:rsidRPr="005F21F2">
        <w:rPr>
          <w:rFonts w:ascii="Times New Roman" w:eastAsia="SimSun" w:hAnsi="Times New Roman" w:cs="Times New Roman"/>
          <w:lang w:eastAsia="ar-SA"/>
        </w:rPr>
        <w:t>) x 0,5 +(</w:t>
      </w: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x CPI</w:t>
      </w:r>
      <w:r w:rsidRPr="005F21F2">
        <w:rPr>
          <w:rFonts w:ascii="Times New Roman" w:eastAsia="SimSun" w:hAnsi="Times New Roman" w:cs="Times New Roman"/>
          <w:vertAlign w:val="subscript"/>
          <w:lang w:eastAsia="ar-SA"/>
        </w:rPr>
        <w:t>II</w:t>
      </w:r>
      <w:r w:rsidRPr="005F21F2">
        <w:rPr>
          <w:rFonts w:ascii="Times New Roman" w:eastAsia="SimSun" w:hAnsi="Times New Roman" w:cs="Times New Roman"/>
          <w:lang w:eastAsia="ar-SA"/>
        </w:rPr>
        <w:t>) x 0,5</w:t>
      </w:r>
    </w:p>
    <w:p w14:paraId="1AD34E84"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gdzie: </w:t>
      </w:r>
    </w:p>
    <w:p w14:paraId="3777D04E"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kwota danej nowej Ceny Jednostkowej po dokonaniu Waloryzacji (wyrażona w PLN);</w:t>
      </w:r>
    </w:p>
    <w:p w14:paraId="0A7F1C94"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proofErr w:type="spellStart"/>
      <w:r w:rsidRPr="005F21F2">
        <w:rPr>
          <w:rFonts w:ascii="Times New Roman" w:eastAsia="SimSun" w:hAnsi="Times New Roman" w:cs="Times New Roman"/>
          <w:lang w:eastAsia="ar-SA"/>
        </w:rPr>
        <w:t>Cp</w:t>
      </w:r>
      <w:proofErr w:type="spellEnd"/>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kwota danej Ceny Jednostkowej określona poprzednim Dniu Dokonywania Waloryzacji, a jeżeli jej nie dokonywano z uwagi na postanowienia Umowy, kwota danej Ceny Jednostkowej pierwotnie podana w kosztorysie ofertowym stanowiącym część Oferty (wyrażona w PLN);</w:t>
      </w:r>
    </w:p>
    <w:p w14:paraId="4977FDE1"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CPI</w:t>
      </w:r>
      <w:r w:rsidRPr="005F21F2">
        <w:rPr>
          <w:rFonts w:ascii="Times New Roman" w:eastAsia="SimSun" w:hAnsi="Times New Roman" w:cs="Times New Roman"/>
          <w:vertAlign w:val="subscript"/>
          <w:lang w:eastAsia="ar-SA"/>
        </w:rPr>
        <w:t>I</w:t>
      </w:r>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procentowa wartość wzrostu cen wynikająca z I Wskaźnika GUS (wyrażona jako %);</w:t>
      </w:r>
    </w:p>
    <w:p w14:paraId="1B538FB6" w14:textId="77777777" w:rsidR="005F21F2" w:rsidRPr="005F21F2" w:rsidRDefault="005F21F2" w:rsidP="005F21F2">
      <w:pPr>
        <w:tabs>
          <w:tab w:val="left" w:pos="2268"/>
          <w:tab w:val="left" w:pos="2552"/>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z zastrzeżeniem, że w przypadku, gdy: </w:t>
      </w:r>
    </w:p>
    <w:p w14:paraId="6FBCECF7" w14:textId="77777777" w:rsidR="005F21F2" w:rsidRPr="005F21F2" w:rsidRDefault="005F21F2" w:rsidP="005F21F2">
      <w:pPr>
        <w:tabs>
          <w:tab w:val="left" w:pos="2268"/>
          <w:tab w:val="left" w:pos="2552"/>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w:t>
      </w:r>
      <w:r w:rsidRPr="005F21F2">
        <w:rPr>
          <w:rFonts w:ascii="Times New Roman" w:eastAsia="SimSun" w:hAnsi="Times New Roman" w:cs="Times New Roman"/>
          <w:lang w:eastAsia="ar-SA"/>
        </w:rPr>
        <w:tab/>
        <w:t xml:space="preserve">wartość wzrostu cen wynikająca z 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3DDBB43F" w14:textId="77777777" w:rsidR="005F21F2" w:rsidRPr="005F21F2" w:rsidRDefault="005F21F2" w:rsidP="005F21F2">
      <w:pPr>
        <w:tabs>
          <w:tab w:val="left" w:pos="2268"/>
          <w:tab w:val="left" w:pos="2552"/>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(ii)</w:t>
      </w:r>
      <w:r w:rsidRPr="005F21F2">
        <w:rPr>
          <w:rFonts w:ascii="Times New Roman" w:eastAsia="SimSun" w:hAnsi="Times New Roman" w:cs="Times New Roman"/>
          <w:lang w:eastAsia="ar-SA"/>
        </w:rPr>
        <w:tab/>
        <w:t xml:space="preserve">wartość spadku cen wynikająca z 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309E99BF" w14:textId="77777777" w:rsidR="005F21F2" w:rsidRPr="005F21F2" w:rsidRDefault="005F21F2" w:rsidP="005F21F2">
      <w:pPr>
        <w:tabs>
          <w:tab w:val="left" w:pos="2552"/>
        </w:tabs>
        <w:suppressAutoHyphens/>
        <w:ind w:left="1701"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CPI</w:t>
      </w:r>
      <w:r w:rsidRPr="005F21F2">
        <w:rPr>
          <w:rFonts w:ascii="Times New Roman" w:eastAsia="SimSun" w:hAnsi="Times New Roman" w:cs="Times New Roman"/>
          <w:vertAlign w:val="subscript"/>
          <w:lang w:eastAsia="ar-SA"/>
        </w:rPr>
        <w:t>II</w:t>
      </w:r>
      <w:r w:rsidRPr="005F21F2">
        <w:rPr>
          <w:rFonts w:ascii="Times New Roman" w:eastAsia="SimSun" w:hAnsi="Times New Roman" w:cs="Times New Roman"/>
          <w:lang w:eastAsia="ar-SA"/>
        </w:rPr>
        <w:t xml:space="preserve"> </w:t>
      </w:r>
      <w:r w:rsidRPr="005F21F2">
        <w:rPr>
          <w:rFonts w:ascii="Times New Roman" w:eastAsia="SimSun" w:hAnsi="Times New Roman" w:cs="Times New Roman"/>
          <w:lang w:eastAsia="ar-SA"/>
        </w:rPr>
        <w:tab/>
        <w:t>to procentowa wartość wzrostu cen wynikająca w II Wskaźnika GUS (wyrażona jako %);</w:t>
      </w:r>
    </w:p>
    <w:p w14:paraId="4F7D0B74" w14:textId="77777777" w:rsidR="005F21F2" w:rsidRPr="005F21F2" w:rsidRDefault="005F21F2" w:rsidP="005F21F2">
      <w:pPr>
        <w:tabs>
          <w:tab w:val="left" w:pos="2552"/>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z zastrzeżeniem, że w przypadku, gdy:</w:t>
      </w:r>
    </w:p>
    <w:p w14:paraId="0B2D3D88" w14:textId="77777777" w:rsidR="005F21F2" w:rsidRPr="005F21F2" w:rsidRDefault="005F21F2" w:rsidP="005F21F2">
      <w:pPr>
        <w:tabs>
          <w:tab w:val="left" w:pos="2552"/>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w:t>
      </w:r>
      <w:r w:rsidRPr="005F21F2">
        <w:rPr>
          <w:rFonts w:ascii="Times New Roman" w:eastAsia="SimSun" w:hAnsi="Times New Roman" w:cs="Times New Roman"/>
          <w:lang w:eastAsia="ar-SA"/>
        </w:rPr>
        <w:tab/>
        <w:t xml:space="preserve">wartość wzrostu cen wynikająca z II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619E3C75" w14:textId="77777777" w:rsidR="005F21F2" w:rsidRPr="005F21F2" w:rsidRDefault="005F21F2" w:rsidP="005F21F2">
      <w:pPr>
        <w:tabs>
          <w:tab w:val="left" w:pos="2552"/>
        </w:tabs>
        <w:suppressAutoHyphens/>
        <w:ind w:left="2268"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(ii)</w:t>
      </w:r>
      <w:r w:rsidRPr="005F21F2">
        <w:rPr>
          <w:rFonts w:ascii="Times New Roman" w:eastAsia="SimSun" w:hAnsi="Times New Roman" w:cs="Times New Roman"/>
          <w:lang w:eastAsia="ar-SA"/>
        </w:rPr>
        <w:tab/>
        <w:t xml:space="preserve">wartość spadku cen wynikająca z II Wskaźnika GUS będzie mniejsza niż 2% to wówczas do obliczenia </w:t>
      </w:r>
      <w:proofErr w:type="spellStart"/>
      <w:r w:rsidRPr="005F21F2">
        <w:rPr>
          <w:rFonts w:ascii="Times New Roman" w:eastAsia="SimSun" w:hAnsi="Times New Roman" w:cs="Times New Roman"/>
          <w:lang w:eastAsia="ar-SA"/>
        </w:rPr>
        <w:t>Cn</w:t>
      </w:r>
      <w:proofErr w:type="spellEnd"/>
      <w:r w:rsidRPr="005F21F2">
        <w:rPr>
          <w:rFonts w:ascii="Times New Roman" w:eastAsia="SimSun" w:hAnsi="Times New Roman" w:cs="Times New Roman"/>
          <w:lang w:eastAsia="ar-SA"/>
        </w:rPr>
        <w:t xml:space="preserve"> zostanie przyjęta wartość 0 (zero); </w:t>
      </w:r>
    </w:p>
    <w:p w14:paraId="0E823B3C" w14:textId="77777777" w:rsidR="005F21F2" w:rsidRPr="005F21F2" w:rsidRDefault="005F21F2" w:rsidP="005F21F2">
      <w:pPr>
        <w:tabs>
          <w:tab w:val="left" w:pos="2552"/>
        </w:tabs>
        <w:suppressAutoHyphens/>
        <w:ind w:left="1134"/>
        <w:jc w:val="both"/>
        <w:rPr>
          <w:rFonts w:ascii="Times New Roman" w:eastAsia="SimSun" w:hAnsi="Times New Roman" w:cs="Times New Roman"/>
          <w:lang w:eastAsia="ar-SA"/>
        </w:rPr>
      </w:pPr>
      <w:r w:rsidRPr="005F21F2">
        <w:rPr>
          <w:rFonts w:ascii="Times New Roman" w:eastAsia="SimSun" w:hAnsi="Times New Roman" w:cs="Times New Roman"/>
          <w:lang w:eastAsia="ar-SA"/>
        </w:rPr>
        <w:t>W przypadku, gdy wartość CPI</w:t>
      </w:r>
      <w:r w:rsidRPr="005F21F2">
        <w:rPr>
          <w:rFonts w:ascii="Times New Roman" w:eastAsia="SimSun" w:hAnsi="Times New Roman" w:cs="Times New Roman"/>
          <w:vertAlign w:val="subscript"/>
          <w:lang w:eastAsia="ar-SA"/>
        </w:rPr>
        <w:t>I</w:t>
      </w:r>
      <w:r w:rsidRPr="005F21F2">
        <w:rPr>
          <w:rFonts w:ascii="Times New Roman" w:eastAsia="SimSun" w:hAnsi="Times New Roman" w:cs="Times New Roman"/>
          <w:lang w:eastAsia="ar-SA"/>
        </w:rPr>
        <w:t xml:space="preserve"> wynosić będzie 0 (zero) oraz wartość CPI</w:t>
      </w:r>
      <w:r w:rsidRPr="005F21F2">
        <w:rPr>
          <w:rFonts w:ascii="Times New Roman" w:eastAsia="SimSun" w:hAnsi="Times New Roman" w:cs="Times New Roman"/>
          <w:vertAlign w:val="subscript"/>
          <w:lang w:eastAsia="ar-SA"/>
        </w:rPr>
        <w:t>II</w:t>
      </w:r>
      <w:r w:rsidRPr="005F21F2">
        <w:rPr>
          <w:rFonts w:ascii="Times New Roman" w:eastAsia="SimSun" w:hAnsi="Times New Roman" w:cs="Times New Roman"/>
          <w:lang w:eastAsia="ar-SA"/>
        </w:rPr>
        <w:t xml:space="preserve"> wynosić będzie 0 (zero) to wówczas Waloryzacja nie będzie dokonywana. </w:t>
      </w:r>
    </w:p>
    <w:p w14:paraId="35272166" w14:textId="77777777" w:rsidR="005F21F2" w:rsidRPr="005F21F2" w:rsidRDefault="005F21F2" w:rsidP="005F21F2">
      <w:pPr>
        <w:tabs>
          <w:tab w:val="left" w:pos="2552"/>
        </w:tabs>
        <w:suppressAutoHyphens/>
        <w:ind w:left="567"/>
        <w:jc w:val="both"/>
        <w:rPr>
          <w:rFonts w:ascii="Times New Roman" w:eastAsia="SimSun" w:hAnsi="Times New Roman" w:cs="Times New Roman"/>
          <w:lang w:eastAsia="ar-SA"/>
        </w:rPr>
      </w:pPr>
      <w:r w:rsidRPr="005F21F2">
        <w:rPr>
          <w:rFonts w:ascii="Times New Roman" w:eastAsia="SimSun" w:hAnsi="Times New Roman" w:cs="Times New Roman"/>
          <w:lang w:eastAsia="ar-SA"/>
        </w:rPr>
        <w:t>Wyniki mnożenia zostaną zaokrąglone zostaną do dwóch miejsc po przecinku.</w:t>
      </w:r>
    </w:p>
    <w:p w14:paraId="39390D2A" w14:textId="77777777" w:rsidR="005F21F2" w:rsidRPr="005F21F2" w:rsidRDefault="005F21F2" w:rsidP="005F21F2">
      <w:pPr>
        <w:tabs>
          <w:tab w:val="left" w:pos="2552"/>
        </w:tabs>
        <w:suppressAutoHyphens/>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7.</w:t>
      </w:r>
      <w:r w:rsidRPr="005F21F2">
        <w:rPr>
          <w:rFonts w:ascii="Times New Roman" w:eastAsia="SimSun" w:hAnsi="Times New Roman" w:cs="Times New Roman"/>
          <w:lang w:eastAsia="ar-SA"/>
        </w:rPr>
        <w:tab/>
        <w:t xml:space="preserve">Nowe (zwaloryzowane) Ceny Jednostkowe będą dotyczyć zapłaty należnej Wykonawcy za czynności odebrane po Dniu Dokonania Waloryzacji, z zastrzeżeniem postanowień ust. 9. </w:t>
      </w:r>
    </w:p>
    <w:p w14:paraId="5CBAC631" w14:textId="77777777" w:rsidR="005F21F2" w:rsidRPr="005F21F2" w:rsidRDefault="005F21F2" w:rsidP="005F21F2">
      <w:pPr>
        <w:tabs>
          <w:tab w:val="left" w:pos="2552"/>
        </w:tabs>
        <w:suppressAutoHyphens/>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8.</w:t>
      </w:r>
      <w:r w:rsidRPr="005F21F2">
        <w:rPr>
          <w:rFonts w:ascii="Times New Roman" w:eastAsia="SimSun" w:hAnsi="Times New Roman" w:cs="Times New Roman"/>
          <w:lang w:eastAsia="ar-SA"/>
        </w:rPr>
        <w:tab/>
        <w:t xml:space="preserve">Nowe (zwaloryzowane) Ceny Jednostkowe będą zastosowane do określenia: </w:t>
      </w:r>
    </w:p>
    <w:p w14:paraId="04524003" w14:textId="77777777" w:rsidR="005F21F2" w:rsidRPr="005F21F2" w:rsidRDefault="005F21F2" w:rsidP="005F21F2">
      <w:pPr>
        <w:tabs>
          <w:tab w:val="left" w:pos="1134"/>
          <w:tab w:val="left" w:pos="2552"/>
        </w:tabs>
        <w:suppressAutoHyphens/>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1)</w:t>
      </w:r>
      <w:r w:rsidRPr="005F21F2">
        <w:rPr>
          <w:rFonts w:ascii="Times New Roman" w:eastAsia="SimSun" w:hAnsi="Times New Roman" w:cs="Times New Roman"/>
          <w:lang w:eastAsia="ar-SA"/>
        </w:rPr>
        <w:tab/>
        <w:t xml:space="preserve">wartości brutto Pozycji Zlecenia jako podstawy wymiaru kary umownej, o której mowa w § 14 ust. 1 pkt 2 naliczanej w związku z czynnościami zleconymi po danym Dniu Dokonania Waloryzacji. </w:t>
      </w:r>
    </w:p>
    <w:p w14:paraId="626E7061" w14:textId="77777777" w:rsidR="005F21F2" w:rsidRPr="005F21F2" w:rsidRDefault="005F21F2" w:rsidP="005F21F2">
      <w:pPr>
        <w:tabs>
          <w:tab w:val="left" w:pos="1134"/>
          <w:tab w:val="left" w:pos="2552"/>
        </w:tabs>
        <w:suppressAutoHyphens/>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2)</w:t>
      </w:r>
      <w:r w:rsidRPr="005F21F2">
        <w:rPr>
          <w:rFonts w:ascii="Times New Roman" w:eastAsia="SimSun" w:hAnsi="Times New Roman" w:cs="Times New Roman"/>
          <w:lang w:eastAsia="ar-SA"/>
        </w:rPr>
        <w:tab/>
        <w:t xml:space="preserve">Wynagrodzenia jako podstawy wymiaru kary umownej, o której mowa w § 14 ust. 3 naliczanej po danym Dniu Dokonania Waloryzacji. </w:t>
      </w:r>
    </w:p>
    <w:p w14:paraId="41DA2968" w14:textId="77777777" w:rsidR="005F21F2" w:rsidRPr="005F21F2" w:rsidRDefault="005F21F2" w:rsidP="005F21F2">
      <w:pPr>
        <w:tabs>
          <w:tab w:val="left" w:pos="2552"/>
        </w:tabs>
        <w:suppressAutoHyphens/>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9.</w:t>
      </w:r>
      <w:r w:rsidRPr="005F21F2">
        <w:rPr>
          <w:rFonts w:ascii="Times New Roman" w:eastAsia="SimSun" w:hAnsi="Times New Roman" w:cs="Times New Roman"/>
          <w:lang w:eastAsia="ar-SA"/>
        </w:rPr>
        <w:tab/>
        <w:t xml:space="preserve">Jeżeli czynności zlecone przed: </w:t>
      </w:r>
    </w:p>
    <w:p w14:paraId="69735165" w14:textId="77777777" w:rsidR="005F21F2" w:rsidRPr="005F21F2" w:rsidRDefault="005F21F2" w:rsidP="005F21F2">
      <w:pPr>
        <w:tabs>
          <w:tab w:val="left" w:pos="2552"/>
        </w:tabs>
        <w:suppressAutoHyphens/>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 xml:space="preserve">1) </w:t>
      </w:r>
      <w:r w:rsidRPr="005F21F2">
        <w:rPr>
          <w:rFonts w:ascii="Times New Roman" w:eastAsia="SimSun" w:hAnsi="Times New Roman" w:cs="Times New Roman"/>
          <w:lang w:eastAsia="ar-SA"/>
        </w:rPr>
        <w:tab/>
        <w:t>Dniem Dokonania Waloryzacji, o którym mowa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pierwotnie podanych w Kosztorysie Ofertowym stanowiącym część Oferty;</w:t>
      </w:r>
    </w:p>
    <w:p w14:paraId="08068F00" w14:textId="77777777" w:rsidR="005F21F2" w:rsidRPr="005F21F2" w:rsidRDefault="005F21F2" w:rsidP="005F21F2">
      <w:pPr>
        <w:tabs>
          <w:tab w:val="left" w:pos="2552"/>
        </w:tabs>
        <w:suppressAutoHyphens/>
        <w:ind w:left="1134"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2)</w:t>
      </w:r>
      <w:r w:rsidRPr="005F21F2">
        <w:rPr>
          <w:rFonts w:ascii="Times New Roman" w:eastAsia="SimSun" w:hAnsi="Times New Roman" w:cs="Times New Roman"/>
          <w:lang w:eastAsia="ar-SA"/>
        </w:rPr>
        <w:tab/>
        <w:t xml:space="preserve">Dniem Dokonania Waloryzacji, innym niż wskazany w ust. 4 pkt (1) zostaną wykonane w warunkach zwłoki w stosunku do terminu określonego w Zleceniu i będą odbierane po jakimkolwiek Dniu Dokonania Waloryzacji, to w takim przypadku zapłata za ich wykonanie oraz ustalenie wysokości kar umownych nastąpi na podstawie Cen Jednostkowych określonych w Dniu Dokonywania Waloryzacji bezpośrednio poprzedzającym Zlecenie, a </w:t>
      </w:r>
      <w:r w:rsidRPr="005F21F2">
        <w:rPr>
          <w:rFonts w:ascii="Times New Roman" w:eastAsia="SimSun" w:hAnsi="Times New Roman" w:cs="Times New Roman"/>
          <w:lang w:eastAsia="ar-SA"/>
        </w:rPr>
        <w:lastRenderedPageBreak/>
        <w:t xml:space="preserve">jeżeli jej nie dokonywano z uwagi na postanowienia Umowy – na podstawie Cen Jednostkowych pierwotnie podanych w kosztorysie ofertowym stanowiącym część Oferty. </w:t>
      </w:r>
    </w:p>
    <w:p w14:paraId="7EA89769" w14:textId="77777777"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10.</w:t>
      </w:r>
      <w:r w:rsidRPr="005F21F2">
        <w:rPr>
          <w:rFonts w:ascii="Times New Roman" w:eastAsia="SimSun" w:hAnsi="Times New Roman" w:cs="Times New Roman"/>
          <w:lang w:eastAsia="ar-SA"/>
        </w:rPr>
        <w:tab/>
        <w:t>Strony ustalają maksymalną wartość obniżenia albo wzrostu Wartości Przedmiotu Umowy w efekcie zastosowania Waloryzacji na poziomie nie większym niż 15 % Wartości Przedmiotu Umowy.</w:t>
      </w:r>
    </w:p>
    <w:p w14:paraId="24C5A1FD" w14:textId="77777777"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11.</w:t>
      </w:r>
      <w:r w:rsidRPr="005F21F2">
        <w:rPr>
          <w:rFonts w:ascii="Times New Roman" w:eastAsia="SimSun" w:hAnsi="Times New Roman" w:cs="Times New Roman"/>
          <w:lang w:eastAsia="ar-SA"/>
        </w:rPr>
        <w:tab/>
        <w:t xml:space="preserve">W związku z dokonaniem Waloryzacji Zabezpieczenie nie ulegnie zmianie. </w:t>
      </w:r>
    </w:p>
    <w:p w14:paraId="661E2819" w14:textId="521AB908" w:rsidR="005F21F2" w:rsidRPr="005F21F2" w:rsidRDefault="005F21F2" w:rsidP="005F21F2">
      <w:pPr>
        <w:tabs>
          <w:tab w:val="left" w:pos="2552"/>
        </w:tabs>
        <w:suppressAutoHyphens/>
        <w:spacing w:before="120"/>
        <w:ind w:left="567" w:hanging="567"/>
        <w:jc w:val="both"/>
        <w:rPr>
          <w:rFonts w:ascii="Times New Roman" w:eastAsia="SimSun" w:hAnsi="Times New Roman" w:cs="Times New Roman"/>
          <w:lang w:eastAsia="ar-SA"/>
        </w:rPr>
      </w:pPr>
      <w:r w:rsidRPr="005F21F2">
        <w:rPr>
          <w:rFonts w:ascii="Times New Roman" w:eastAsia="SimSun" w:hAnsi="Times New Roman" w:cs="Times New Roman"/>
          <w:lang w:eastAsia="ar-SA"/>
        </w:rPr>
        <w:t>12.</w:t>
      </w:r>
      <w:r w:rsidRPr="005F21F2">
        <w:rPr>
          <w:rFonts w:ascii="Times New Roman" w:eastAsia="SimSun" w:hAnsi="Times New Roman" w:cs="Times New Roman"/>
          <w:lang w:eastAsia="ar-SA"/>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3B4449A" w14:textId="77777777" w:rsidR="005F21F2" w:rsidRPr="005F21F2" w:rsidRDefault="005F21F2" w:rsidP="005F21F2">
      <w:pPr>
        <w:suppressAutoHyphens/>
        <w:spacing w:line="288" w:lineRule="auto"/>
        <w:jc w:val="both"/>
        <w:rPr>
          <w:rFonts w:ascii="Times New Roman" w:hAnsi="Times New Roman" w:cs="Times New Roman"/>
          <w:sz w:val="24"/>
          <w:szCs w:val="24"/>
        </w:rPr>
      </w:pPr>
    </w:p>
    <w:p w14:paraId="45972348" w14:textId="73ACFDA2" w:rsidR="00470D44" w:rsidRPr="00A20C85" w:rsidRDefault="00470D44" w:rsidP="00A20C85">
      <w:pPr>
        <w:tabs>
          <w:tab w:val="decimal" w:pos="360"/>
        </w:tabs>
        <w:spacing w:line="288" w:lineRule="auto"/>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 1</w:t>
      </w:r>
      <w:r w:rsidR="00001EB8" w:rsidRPr="00A20C85">
        <w:rPr>
          <w:rFonts w:ascii="Times New Roman" w:hAnsi="Times New Roman" w:cs="Times New Roman"/>
          <w:b/>
          <w:bCs/>
          <w:color w:val="000000"/>
          <w:sz w:val="24"/>
          <w:szCs w:val="24"/>
        </w:rPr>
        <w:t>4</w:t>
      </w:r>
      <w:r w:rsidR="00A20C85" w:rsidRPr="00A20C85">
        <w:rPr>
          <w:rFonts w:ascii="Times New Roman" w:hAnsi="Times New Roman" w:cs="Times New Roman"/>
          <w:b/>
          <w:bCs/>
          <w:color w:val="000000"/>
          <w:sz w:val="24"/>
          <w:szCs w:val="24"/>
        </w:rPr>
        <w:t xml:space="preserve"> </w:t>
      </w:r>
      <w:r w:rsidR="00530A6F" w:rsidRPr="00A20C85">
        <w:rPr>
          <w:rFonts w:ascii="Times New Roman" w:hAnsi="Times New Roman" w:cs="Times New Roman"/>
          <w:b/>
          <w:bCs/>
          <w:color w:val="000000"/>
          <w:sz w:val="24"/>
          <w:szCs w:val="24"/>
        </w:rPr>
        <w:t>R</w:t>
      </w:r>
      <w:r w:rsidR="00907E58" w:rsidRPr="00A20C85">
        <w:rPr>
          <w:rFonts w:ascii="Times New Roman" w:hAnsi="Times New Roman" w:cs="Times New Roman"/>
          <w:b/>
          <w:bCs/>
          <w:color w:val="000000"/>
          <w:sz w:val="24"/>
          <w:szCs w:val="24"/>
        </w:rPr>
        <w:t>eprezentacja</w:t>
      </w:r>
    </w:p>
    <w:p w14:paraId="41641BA6" w14:textId="6BEF1A88" w:rsidR="00F1246B" w:rsidRPr="00A20C85" w:rsidRDefault="00BD6CF8" w:rsidP="005F21F2">
      <w:pPr>
        <w:numPr>
          <w:ilvl w:val="0"/>
          <w:numId w:val="5"/>
        </w:numPr>
        <w:tabs>
          <w:tab w:val="clear" w:pos="432"/>
          <w:tab w:val="decimal" w:pos="567"/>
        </w:tabs>
        <w:ind w:left="504" w:hanging="432"/>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Przedstawicielem Zamawiającego, upoważnionym do kontaktów z Wykonawcą jest:</w:t>
      </w:r>
      <w:r w:rsidR="00F61FC7" w:rsidRPr="00A20C85">
        <w:rPr>
          <w:rFonts w:ascii="Times New Roman" w:hAnsi="Times New Roman" w:cs="Times New Roman"/>
          <w:sz w:val="24"/>
          <w:szCs w:val="24"/>
        </w:rPr>
        <w:t xml:space="preserve"> </w:t>
      </w:r>
      <w:r w:rsidR="000E42F2" w:rsidRPr="00A20C85">
        <w:rPr>
          <w:rFonts w:ascii="Times New Roman" w:hAnsi="Times New Roman" w:cs="Times New Roman"/>
          <w:sz w:val="24"/>
          <w:szCs w:val="24"/>
          <w:highlight w:val="yellow"/>
        </w:rPr>
        <w:t>______</w:t>
      </w:r>
      <w:r w:rsidR="000E42F2" w:rsidRPr="00A20C85">
        <w:rPr>
          <w:rFonts w:ascii="Times New Roman" w:hAnsi="Times New Roman" w:cs="Times New Roman"/>
          <w:sz w:val="24"/>
          <w:szCs w:val="24"/>
        </w:rPr>
        <w:t>.</w:t>
      </w:r>
    </w:p>
    <w:p w14:paraId="766E660F" w14:textId="097BC2DC" w:rsidR="00907E58" w:rsidRPr="00A20C85" w:rsidRDefault="00BD6CF8" w:rsidP="005F21F2">
      <w:pPr>
        <w:numPr>
          <w:ilvl w:val="0"/>
          <w:numId w:val="5"/>
        </w:numPr>
        <w:tabs>
          <w:tab w:val="clear" w:pos="432"/>
        </w:tabs>
        <w:ind w:left="567" w:right="-14" w:hanging="495"/>
        <w:rPr>
          <w:rFonts w:ascii="Times New Roman" w:hAnsi="Times New Roman" w:cs="Times New Roman"/>
          <w:color w:val="000000"/>
          <w:sz w:val="24"/>
          <w:szCs w:val="24"/>
        </w:rPr>
      </w:pPr>
      <w:r w:rsidRPr="00A20C85">
        <w:rPr>
          <w:rFonts w:ascii="Times New Roman" w:hAnsi="Times New Roman" w:cs="Times New Roman"/>
          <w:color w:val="000000"/>
          <w:sz w:val="24"/>
          <w:szCs w:val="24"/>
        </w:rPr>
        <w:t>Przedstawicielem Wykonawcy, upoważnionym do kontaktów z Zamawiającym jest:</w:t>
      </w:r>
      <w:r w:rsidR="00907E58" w:rsidRPr="00A20C85">
        <w:rPr>
          <w:rFonts w:ascii="Times New Roman" w:hAnsi="Times New Roman" w:cs="Times New Roman"/>
          <w:color w:val="000000"/>
          <w:sz w:val="24"/>
          <w:szCs w:val="24"/>
        </w:rPr>
        <w:t xml:space="preserve"> </w:t>
      </w:r>
      <w:r w:rsidR="000E42F2" w:rsidRPr="00A20C85">
        <w:rPr>
          <w:rFonts w:ascii="Times New Roman" w:hAnsi="Times New Roman" w:cs="Times New Roman"/>
          <w:color w:val="000000"/>
          <w:sz w:val="24"/>
          <w:szCs w:val="24"/>
          <w:highlight w:val="yellow"/>
        </w:rPr>
        <w:t>______</w:t>
      </w:r>
      <w:r w:rsidR="000E42F2" w:rsidRPr="00A20C85">
        <w:rPr>
          <w:rFonts w:ascii="Times New Roman" w:hAnsi="Times New Roman" w:cs="Times New Roman"/>
          <w:color w:val="000000"/>
          <w:sz w:val="24"/>
          <w:szCs w:val="24"/>
        </w:rPr>
        <w:t>.</w:t>
      </w:r>
    </w:p>
    <w:p w14:paraId="18C6BEBF" w14:textId="77777777" w:rsidR="00530A6F" w:rsidRPr="00A20C85" w:rsidRDefault="00530A6F" w:rsidP="00506B1D">
      <w:pPr>
        <w:tabs>
          <w:tab w:val="decimal" w:pos="504"/>
        </w:tabs>
        <w:spacing w:line="288" w:lineRule="auto"/>
        <w:ind w:left="4320" w:right="576"/>
        <w:jc w:val="both"/>
        <w:rPr>
          <w:rFonts w:ascii="Times New Roman" w:hAnsi="Times New Roman" w:cs="Times New Roman"/>
          <w:color w:val="000000"/>
          <w:sz w:val="24"/>
          <w:szCs w:val="24"/>
        </w:rPr>
      </w:pPr>
    </w:p>
    <w:p w14:paraId="4375FF28" w14:textId="49D11CA9" w:rsidR="006B7231" w:rsidRPr="00A20C85" w:rsidRDefault="006B7231" w:rsidP="00A20C85">
      <w:pPr>
        <w:tabs>
          <w:tab w:val="decimal" w:pos="432"/>
          <w:tab w:val="decimal" w:pos="504"/>
        </w:tabs>
        <w:spacing w:line="288" w:lineRule="auto"/>
        <w:ind w:right="576"/>
        <w:jc w:val="center"/>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 1</w:t>
      </w:r>
      <w:r w:rsidR="00001EB8" w:rsidRPr="00A20C85">
        <w:rPr>
          <w:rFonts w:ascii="Times New Roman" w:hAnsi="Times New Roman" w:cs="Times New Roman"/>
          <w:b/>
          <w:bCs/>
          <w:color w:val="000000"/>
          <w:sz w:val="24"/>
          <w:szCs w:val="24"/>
        </w:rPr>
        <w:t>5</w:t>
      </w:r>
      <w:r w:rsidR="00A20C85" w:rsidRPr="00A20C85">
        <w:rPr>
          <w:rFonts w:ascii="Times New Roman" w:hAnsi="Times New Roman" w:cs="Times New Roman"/>
          <w:b/>
          <w:bCs/>
          <w:color w:val="000000"/>
          <w:sz w:val="24"/>
          <w:szCs w:val="24"/>
        </w:rPr>
        <w:t xml:space="preserve"> </w:t>
      </w:r>
      <w:r w:rsidRPr="00A20C85">
        <w:rPr>
          <w:rFonts w:ascii="Times New Roman" w:hAnsi="Times New Roman" w:cs="Times New Roman"/>
          <w:b/>
          <w:bCs/>
          <w:color w:val="000000"/>
          <w:sz w:val="24"/>
          <w:szCs w:val="24"/>
        </w:rPr>
        <w:t xml:space="preserve"> Postanowienia końcowe</w:t>
      </w:r>
    </w:p>
    <w:p w14:paraId="4FD1E346" w14:textId="55F09FDE" w:rsidR="006B7231" w:rsidRPr="00A20C85" w:rsidRDefault="006B7231" w:rsidP="00506B1D">
      <w:pPr>
        <w:numPr>
          <w:ilvl w:val="0"/>
          <w:numId w:val="33"/>
        </w:numPr>
        <w:suppressAutoHyphens/>
        <w:spacing w:line="288" w:lineRule="auto"/>
        <w:ind w:left="284" w:hanging="284"/>
        <w:jc w:val="both"/>
        <w:rPr>
          <w:rFonts w:ascii="Times New Roman" w:hAnsi="Times New Roman" w:cs="Times New Roman"/>
          <w:sz w:val="24"/>
          <w:szCs w:val="24"/>
        </w:rPr>
      </w:pPr>
      <w:r w:rsidRPr="00A20C85">
        <w:rPr>
          <w:rFonts w:ascii="Times New Roman" w:hAnsi="Times New Roman" w:cs="Times New Roman"/>
          <w:sz w:val="24"/>
          <w:szCs w:val="24"/>
        </w:rPr>
        <w:t>W sprawach nieuregulowanych postanowieniami niniejszej umowy mają zastosowanie przepisy prawa, w szczególności Kodeksu Cywilnego, Prawa zamówień publicznych, Prawa budowlanego oraz ustawy o prawie autorskim i prawach pokrewnych.</w:t>
      </w:r>
    </w:p>
    <w:p w14:paraId="6FB23C68" w14:textId="77777777" w:rsidR="006B7231" w:rsidRPr="00A20C85" w:rsidRDefault="006B7231" w:rsidP="00506B1D">
      <w:pPr>
        <w:numPr>
          <w:ilvl w:val="0"/>
          <w:numId w:val="33"/>
        </w:numPr>
        <w:suppressAutoHyphens/>
        <w:spacing w:line="288" w:lineRule="auto"/>
        <w:ind w:left="284" w:hanging="284"/>
        <w:jc w:val="both"/>
        <w:rPr>
          <w:rFonts w:ascii="Times New Roman" w:hAnsi="Times New Roman" w:cs="Times New Roman"/>
          <w:sz w:val="24"/>
          <w:szCs w:val="24"/>
        </w:rPr>
      </w:pPr>
      <w:r w:rsidRPr="00A20C85">
        <w:rPr>
          <w:rFonts w:ascii="Times New Roman" w:hAnsi="Times New Roman" w:cs="Times New Roman"/>
          <w:sz w:val="24"/>
          <w:szCs w:val="24"/>
        </w:rPr>
        <w:t>Wszelkie spory w zakresie realizacji umowy rozstrzygać będzie sąd powszechny właściwy miejscowo dla Zamawiającego.</w:t>
      </w:r>
    </w:p>
    <w:p w14:paraId="1FB2AD6C" w14:textId="24B3BE69" w:rsidR="00425940" w:rsidRPr="00A20C85" w:rsidRDefault="00425940" w:rsidP="00506B1D">
      <w:pPr>
        <w:tabs>
          <w:tab w:val="decimal" w:pos="432"/>
          <w:tab w:val="decimal" w:pos="504"/>
        </w:tabs>
        <w:spacing w:line="288" w:lineRule="auto"/>
        <w:ind w:right="576"/>
        <w:rPr>
          <w:rFonts w:ascii="Times New Roman" w:hAnsi="Times New Roman" w:cs="Times New Roman"/>
          <w:b/>
          <w:bCs/>
          <w:color w:val="000000"/>
          <w:sz w:val="24"/>
          <w:szCs w:val="24"/>
        </w:rPr>
      </w:pPr>
    </w:p>
    <w:p w14:paraId="1E9C8223" w14:textId="77777777" w:rsidR="00425940" w:rsidRPr="00A20C85" w:rsidRDefault="00425940" w:rsidP="00506B1D">
      <w:pPr>
        <w:tabs>
          <w:tab w:val="decimal" w:pos="432"/>
          <w:tab w:val="decimal" w:pos="504"/>
        </w:tabs>
        <w:spacing w:line="288" w:lineRule="auto"/>
        <w:ind w:right="576"/>
        <w:rPr>
          <w:rFonts w:ascii="Times New Roman" w:hAnsi="Times New Roman" w:cs="Times New Roman"/>
          <w:b/>
          <w:bCs/>
          <w:color w:val="000000"/>
          <w:sz w:val="24"/>
          <w:szCs w:val="24"/>
        </w:rPr>
      </w:pPr>
    </w:p>
    <w:p w14:paraId="236E0CEA" w14:textId="4FF23670" w:rsidR="003E19CA" w:rsidRPr="00A20C85" w:rsidRDefault="003E19CA" w:rsidP="00506B1D">
      <w:pPr>
        <w:tabs>
          <w:tab w:val="decimal" w:pos="432"/>
          <w:tab w:val="decimal" w:pos="504"/>
        </w:tabs>
        <w:spacing w:line="288" w:lineRule="auto"/>
        <w:ind w:right="576"/>
        <w:jc w:val="both"/>
        <w:rPr>
          <w:rFonts w:ascii="Times New Roman" w:hAnsi="Times New Roman" w:cs="Times New Roman"/>
          <w:color w:val="000000"/>
          <w:sz w:val="24"/>
          <w:szCs w:val="24"/>
        </w:rPr>
      </w:pPr>
    </w:p>
    <w:p w14:paraId="1A1F40D4" w14:textId="23D94201" w:rsidR="003E19CA" w:rsidRPr="00A20C85" w:rsidRDefault="003E19CA" w:rsidP="00506B1D">
      <w:pPr>
        <w:tabs>
          <w:tab w:val="decimal" w:pos="432"/>
          <w:tab w:val="decimal" w:pos="504"/>
        </w:tabs>
        <w:spacing w:line="288" w:lineRule="auto"/>
        <w:ind w:right="576"/>
        <w:jc w:val="both"/>
        <w:rPr>
          <w:rFonts w:ascii="Times New Roman" w:hAnsi="Times New Roman" w:cs="Times New Roman"/>
          <w:b/>
          <w:bCs/>
          <w:color w:val="000000"/>
          <w:sz w:val="24"/>
          <w:szCs w:val="24"/>
        </w:rPr>
      </w:pPr>
      <w:r w:rsidRPr="00A20C85">
        <w:rPr>
          <w:rFonts w:ascii="Times New Roman" w:hAnsi="Times New Roman" w:cs="Times New Roman"/>
          <w:b/>
          <w:bCs/>
          <w:color w:val="000000"/>
          <w:sz w:val="24"/>
          <w:szCs w:val="24"/>
        </w:rPr>
        <w:t>Załączniki:</w:t>
      </w:r>
    </w:p>
    <w:p w14:paraId="60C5F33B" w14:textId="10A72102" w:rsidR="003E19CA" w:rsidRPr="00A20C85" w:rsidRDefault="00A20C85" w:rsidP="00A61B8E">
      <w:pPr>
        <w:pStyle w:val="Akapitzlist"/>
        <w:numPr>
          <w:ilvl w:val="0"/>
          <w:numId w:val="35"/>
        </w:numPr>
        <w:tabs>
          <w:tab w:val="decimal" w:pos="432"/>
          <w:tab w:val="decimal" w:pos="504"/>
        </w:tabs>
        <w:spacing w:line="288" w:lineRule="auto"/>
        <w:ind w:right="576"/>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SWZ</w:t>
      </w:r>
    </w:p>
    <w:p w14:paraId="76A9F422" w14:textId="55B8EBAD" w:rsidR="00A20C85" w:rsidRPr="00A20C85" w:rsidRDefault="00A20C85" w:rsidP="00A61B8E">
      <w:pPr>
        <w:pStyle w:val="Akapitzlist"/>
        <w:numPr>
          <w:ilvl w:val="0"/>
          <w:numId w:val="35"/>
        </w:numPr>
        <w:tabs>
          <w:tab w:val="decimal" w:pos="432"/>
          <w:tab w:val="decimal" w:pos="504"/>
        </w:tabs>
        <w:spacing w:line="288" w:lineRule="auto"/>
        <w:ind w:right="576"/>
        <w:jc w:val="both"/>
        <w:rPr>
          <w:rFonts w:ascii="Times New Roman" w:hAnsi="Times New Roman" w:cs="Times New Roman"/>
          <w:color w:val="000000"/>
          <w:sz w:val="24"/>
          <w:szCs w:val="24"/>
        </w:rPr>
      </w:pPr>
      <w:r w:rsidRPr="00A20C85">
        <w:rPr>
          <w:rFonts w:ascii="Times New Roman" w:hAnsi="Times New Roman" w:cs="Times New Roman"/>
          <w:color w:val="000000"/>
          <w:sz w:val="24"/>
          <w:szCs w:val="24"/>
        </w:rPr>
        <w:t>Oferta Wykonawcy</w:t>
      </w:r>
    </w:p>
    <w:p w14:paraId="3A128347" w14:textId="28ABB1C2" w:rsidR="00883D1E" w:rsidRPr="00506B1D" w:rsidRDefault="00883D1E" w:rsidP="00506B1D">
      <w:pPr>
        <w:tabs>
          <w:tab w:val="decimal" w:pos="432"/>
          <w:tab w:val="decimal" w:pos="504"/>
        </w:tabs>
        <w:spacing w:line="288" w:lineRule="auto"/>
        <w:ind w:left="142" w:right="576"/>
        <w:jc w:val="both"/>
        <w:rPr>
          <w:rFonts w:ascii="Times New Roman" w:hAnsi="Times New Roman" w:cs="Times New Roman"/>
          <w:color w:val="000000"/>
          <w:sz w:val="24"/>
          <w:szCs w:val="24"/>
        </w:rPr>
      </w:pPr>
    </w:p>
    <w:p w14:paraId="4E51813F" w14:textId="77777777" w:rsidR="00A61B8E" w:rsidRPr="00506B1D" w:rsidRDefault="00A61B8E" w:rsidP="00506B1D">
      <w:pPr>
        <w:tabs>
          <w:tab w:val="decimal" w:pos="432"/>
          <w:tab w:val="decimal" w:pos="504"/>
        </w:tabs>
        <w:spacing w:line="288" w:lineRule="auto"/>
        <w:ind w:left="142" w:right="576"/>
        <w:jc w:val="both"/>
        <w:rPr>
          <w:rFonts w:ascii="Times New Roman" w:hAnsi="Times New Roman" w:cs="Times New Roman"/>
          <w:color w:val="000000"/>
          <w:sz w:val="24"/>
          <w:szCs w:val="24"/>
        </w:rPr>
      </w:pPr>
    </w:p>
    <w:p w14:paraId="59B44F1C" w14:textId="1E6EE9E6" w:rsidR="00607EF4" w:rsidRPr="00506B1D" w:rsidRDefault="00607EF4" w:rsidP="00506B1D">
      <w:pPr>
        <w:tabs>
          <w:tab w:val="decimal" w:pos="432"/>
          <w:tab w:val="decimal" w:pos="504"/>
        </w:tabs>
        <w:spacing w:line="288" w:lineRule="auto"/>
        <w:ind w:right="576"/>
        <w:jc w:val="both"/>
        <w:rPr>
          <w:rFonts w:ascii="Times New Roman" w:hAnsi="Times New Roman" w:cs="Times New Roman"/>
          <w:color w:val="000000"/>
          <w:sz w:val="24"/>
          <w:szCs w:val="24"/>
        </w:rPr>
      </w:pPr>
    </w:p>
    <w:p w14:paraId="200FD966" w14:textId="1B13E46A" w:rsidR="00607EF4" w:rsidRPr="00506B1D" w:rsidRDefault="00607EF4" w:rsidP="00506B1D">
      <w:pPr>
        <w:tabs>
          <w:tab w:val="decimal" w:pos="432"/>
          <w:tab w:val="decimal" w:pos="504"/>
        </w:tabs>
        <w:spacing w:line="288" w:lineRule="auto"/>
        <w:ind w:right="576"/>
        <w:jc w:val="both"/>
        <w:rPr>
          <w:rFonts w:ascii="Times New Roman" w:hAnsi="Times New Roman" w:cs="Times New Roman"/>
          <w:color w:val="000000"/>
          <w:sz w:val="24"/>
          <w:szCs w:val="24"/>
        </w:rPr>
      </w:pPr>
    </w:p>
    <w:p w14:paraId="652E7F7C" w14:textId="43DDB51A" w:rsidR="00607EF4" w:rsidRPr="00506B1D" w:rsidRDefault="00607EF4" w:rsidP="00506B1D">
      <w:pPr>
        <w:tabs>
          <w:tab w:val="decimal" w:pos="432"/>
          <w:tab w:val="decimal" w:pos="504"/>
        </w:tabs>
        <w:spacing w:line="288" w:lineRule="auto"/>
        <w:ind w:right="576"/>
        <w:jc w:val="both"/>
        <w:rPr>
          <w:rFonts w:ascii="Times New Roman" w:hAnsi="Times New Roman" w:cs="Times New Roman"/>
          <w:color w:val="000000"/>
          <w:sz w:val="24"/>
          <w:szCs w:val="24"/>
        </w:rPr>
      </w:pPr>
    </w:p>
    <w:p w14:paraId="2B79865B" w14:textId="5D704550" w:rsidR="00607EF4" w:rsidRPr="00A20C85" w:rsidRDefault="00607EF4" w:rsidP="00A20C85">
      <w:pPr>
        <w:tabs>
          <w:tab w:val="decimal" w:pos="432"/>
          <w:tab w:val="decimal" w:pos="504"/>
        </w:tabs>
        <w:spacing w:line="288" w:lineRule="auto"/>
        <w:ind w:right="576"/>
        <w:jc w:val="center"/>
        <w:rPr>
          <w:rFonts w:ascii="Times New Roman" w:hAnsi="Times New Roman" w:cs="Times New Roman"/>
          <w:b/>
          <w:bCs/>
          <w:color w:val="000000"/>
          <w:sz w:val="28"/>
          <w:szCs w:val="24"/>
        </w:rPr>
      </w:pPr>
      <w:r w:rsidRPr="00A20C85">
        <w:rPr>
          <w:rFonts w:ascii="Times New Roman" w:hAnsi="Times New Roman" w:cs="Times New Roman"/>
          <w:b/>
          <w:bCs/>
          <w:color w:val="000000"/>
          <w:sz w:val="28"/>
          <w:szCs w:val="24"/>
        </w:rPr>
        <w:t xml:space="preserve">Wykonawca </w:t>
      </w:r>
      <w:r w:rsidRPr="00A20C85">
        <w:rPr>
          <w:rFonts w:ascii="Times New Roman" w:hAnsi="Times New Roman" w:cs="Times New Roman"/>
          <w:b/>
          <w:bCs/>
          <w:color w:val="000000"/>
          <w:sz w:val="28"/>
          <w:szCs w:val="24"/>
        </w:rPr>
        <w:tab/>
      </w:r>
      <w:r w:rsidRPr="00A20C85">
        <w:rPr>
          <w:rFonts w:ascii="Times New Roman" w:hAnsi="Times New Roman" w:cs="Times New Roman"/>
          <w:b/>
          <w:bCs/>
          <w:color w:val="000000"/>
          <w:sz w:val="28"/>
          <w:szCs w:val="24"/>
        </w:rPr>
        <w:tab/>
      </w:r>
      <w:r w:rsidR="00A20C85">
        <w:rPr>
          <w:rFonts w:ascii="Times New Roman" w:hAnsi="Times New Roman" w:cs="Times New Roman"/>
          <w:b/>
          <w:bCs/>
          <w:color w:val="000000"/>
          <w:sz w:val="28"/>
          <w:szCs w:val="24"/>
        </w:rPr>
        <w:t xml:space="preserve">     </w:t>
      </w:r>
      <w:r w:rsidRPr="00A20C85">
        <w:rPr>
          <w:rFonts w:ascii="Times New Roman" w:hAnsi="Times New Roman" w:cs="Times New Roman"/>
          <w:b/>
          <w:bCs/>
          <w:color w:val="000000"/>
          <w:sz w:val="28"/>
          <w:szCs w:val="24"/>
        </w:rPr>
        <w:tab/>
      </w:r>
      <w:r w:rsidRPr="00A20C85">
        <w:rPr>
          <w:rFonts w:ascii="Times New Roman" w:hAnsi="Times New Roman" w:cs="Times New Roman"/>
          <w:b/>
          <w:bCs/>
          <w:color w:val="000000"/>
          <w:sz w:val="28"/>
          <w:szCs w:val="24"/>
        </w:rPr>
        <w:tab/>
      </w:r>
      <w:r w:rsidRPr="00A20C85">
        <w:rPr>
          <w:rFonts w:ascii="Times New Roman" w:hAnsi="Times New Roman" w:cs="Times New Roman"/>
          <w:b/>
          <w:bCs/>
          <w:color w:val="000000"/>
          <w:sz w:val="28"/>
          <w:szCs w:val="24"/>
        </w:rPr>
        <w:tab/>
      </w:r>
      <w:r w:rsidR="00A20C85">
        <w:rPr>
          <w:rFonts w:ascii="Times New Roman" w:hAnsi="Times New Roman" w:cs="Times New Roman"/>
          <w:b/>
          <w:bCs/>
          <w:color w:val="000000"/>
          <w:sz w:val="28"/>
          <w:szCs w:val="24"/>
        </w:rPr>
        <w:t xml:space="preserve">     </w:t>
      </w:r>
      <w:r w:rsidRPr="00A20C85">
        <w:rPr>
          <w:rFonts w:ascii="Times New Roman" w:hAnsi="Times New Roman" w:cs="Times New Roman"/>
          <w:b/>
          <w:bCs/>
          <w:color w:val="000000"/>
          <w:sz w:val="28"/>
          <w:szCs w:val="24"/>
        </w:rPr>
        <w:t>Zamawiający</w:t>
      </w:r>
    </w:p>
    <w:sectPr w:rsidR="00607EF4" w:rsidRPr="00A20C85">
      <w:footerReference w:type="default" r:id="rId8"/>
      <w:pgSz w:w="11918" w:h="16854"/>
      <w:pgMar w:top="1056" w:right="1338" w:bottom="806" w:left="1380" w:header="720" w:footer="720"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D3B26F" w16cex:dateUtc="2025-07-18T06:4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AEC1DE" w14:textId="77777777" w:rsidR="006659F2" w:rsidRPr="00F360CC" w:rsidRDefault="006659F2" w:rsidP="004A49E2">
      <w:r w:rsidRPr="00F360CC">
        <w:separator/>
      </w:r>
    </w:p>
  </w:endnote>
  <w:endnote w:type="continuationSeparator" w:id="0">
    <w:p w14:paraId="48AB82C0" w14:textId="77777777" w:rsidR="006659F2" w:rsidRPr="00F360CC" w:rsidRDefault="006659F2" w:rsidP="004A49E2">
      <w:r w:rsidRPr="00F360CC">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iberation Serif">
    <w:panose1 w:val="02020603050405020304"/>
    <w:charset w:val="EE"/>
    <w:family w:val="roman"/>
    <w:pitch w:val="variable"/>
    <w:sig w:usb0="E0000AFF" w:usb1="500078FF" w:usb2="00000021" w:usb3="00000000" w:csb0="000001BF" w:csb1="00000000"/>
  </w:font>
  <w:font w:name="Palatino Linotype">
    <w:panose1 w:val="02040502050505030304"/>
    <w:charset w:val="EE"/>
    <w:family w:val="roman"/>
    <w:pitch w:val="variable"/>
    <w:sig w:usb0="E0000287" w:usb1="4000001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Times New Roman">
    <w:charset w:val="00"/>
    <w:pitch w:val="variable"/>
    <w:family w:val="roman"/>
    <w:panose1 w:val="02020603050405020304"/>
  </w:font>
  <w:font w:name="Courier New">
    <w:charset w:val="00"/>
    <w:pitch w:val="fixed"/>
    <w:family w:val="modern"/>
    <w:panose1 w:val="02020603050405020304"/>
  </w:font>
  <w:font w:name="Symbol">
    <w:pitch w:val="default"/>
    <w:family w:val="auto"/>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88713402"/>
      <w:docPartObj>
        <w:docPartGallery w:val="Page Numbers (Bottom of Page)"/>
        <w:docPartUnique/>
      </w:docPartObj>
    </w:sdtPr>
    <w:sdtEndPr/>
    <w:sdtContent>
      <w:p w14:paraId="5956EB2D" w14:textId="1D50EFDE" w:rsidR="00B11CB5" w:rsidRPr="00F360CC" w:rsidRDefault="00B11CB5">
        <w:pPr>
          <w:pStyle w:val="Stopka"/>
          <w:jc w:val="right"/>
        </w:pPr>
        <w:r w:rsidRPr="00F360CC">
          <w:fldChar w:fldCharType="begin"/>
        </w:r>
        <w:r w:rsidRPr="00F360CC">
          <w:instrText>PAGE   \* MERGEFORMAT</w:instrText>
        </w:r>
        <w:r w:rsidRPr="00F360CC">
          <w:fldChar w:fldCharType="separate"/>
        </w:r>
        <w:r w:rsidRPr="00F360CC">
          <w:t>2</w:t>
        </w:r>
        <w:r w:rsidRPr="00F360CC">
          <w:fldChar w:fldCharType="end"/>
        </w:r>
      </w:p>
    </w:sdtContent>
  </w:sdt>
  <w:p w14:paraId="40E3DFDA" w14:textId="77777777" w:rsidR="00B11CB5" w:rsidRPr="00F360CC" w:rsidRDefault="00B11C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DDF837" w14:textId="77777777" w:rsidR="006659F2" w:rsidRPr="00F360CC" w:rsidRDefault="006659F2" w:rsidP="004A49E2">
      <w:r w:rsidRPr="00F360CC">
        <w:separator/>
      </w:r>
    </w:p>
  </w:footnote>
  <w:footnote w:type="continuationSeparator" w:id="0">
    <w:p w14:paraId="31C9A18C" w14:textId="77777777" w:rsidR="006659F2" w:rsidRPr="00F360CC" w:rsidRDefault="006659F2" w:rsidP="004A49E2">
      <w:r w:rsidRPr="00F360CC">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singleLevel"/>
    <w:tmpl w:val="00000007"/>
    <w:name w:val="WW8Num13"/>
    <w:lvl w:ilvl="0">
      <w:start w:val="1"/>
      <w:numFmt w:val="decimal"/>
      <w:lvlText w:val="%1."/>
      <w:lvlJc w:val="left"/>
      <w:pPr>
        <w:tabs>
          <w:tab w:val="num" w:pos="0"/>
        </w:tabs>
        <w:ind w:left="720" w:hanging="360"/>
      </w:pPr>
      <w:rPr>
        <w:rFonts w:hint="default"/>
        <w:sz w:val="22"/>
        <w:szCs w:val="22"/>
      </w:rPr>
    </w:lvl>
  </w:abstractNum>
  <w:abstractNum w:abstractNumId="1" w15:restartNumberingAfterBreak="0">
    <w:nsid w:val="00000009"/>
    <w:multiLevelType w:val="multilevel"/>
    <w:tmpl w:val="00000009"/>
    <w:name w:val="WW8Num20"/>
    <w:lvl w:ilvl="0">
      <w:start w:val="1"/>
      <w:numFmt w:val="decimal"/>
      <w:lvlText w:val="%1)"/>
      <w:lvlJc w:val="left"/>
      <w:pPr>
        <w:tabs>
          <w:tab w:val="num" w:pos="1151"/>
        </w:tabs>
        <w:ind w:left="1151" w:hanging="360"/>
      </w:pPr>
      <w:rPr>
        <w:rFonts w:eastAsia="Calibri" w:cs="Arial"/>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A"/>
    <w:multiLevelType w:val="singleLevel"/>
    <w:tmpl w:val="0000000A"/>
    <w:name w:val="WW8Num21"/>
    <w:lvl w:ilvl="0">
      <w:start w:val="1"/>
      <w:numFmt w:val="lowerLetter"/>
      <w:lvlText w:val="%1."/>
      <w:lvlJc w:val="left"/>
      <w:pPr>
        <w:tabs>
          <w:tab w:val="num" w:pos="0"/>
        </w:tabs>
        <w:ind w:left="1440" w:hanging="360"/>
      </w:pPr>
      <w:rPr>
        <w:rFonts w:hint="default"/>
      </w:rPr>
    </w:lvl>
  </w:abstractNum>
  <w:abstractNum w:abstractNumId="3" w15:restartNumberingAfterBreak="0">
    <w:nsid w:val="00000018"/>
    <w:multiLevelType w:val="multilevel"/>
    <w:tmpl w:val="278A2E58"/>
    <w:lvl w:ilvl="0">
      <w:start w:val="1"/>
      <w:numFmt w:val="decimal"/>
      <w:lvlText w:val="%1."/>
      <w:lvlJc w:val="left"/>
      <w:pPr>
        <w:tabs>
          <w:tab w:val="num" w:pos="562"/>
        </w:tabs>
        <w:ind w:left="562" w:hanging="420"/>
      </w:pPr>
      <w:rPr>
        <w:b w:val="0"/>
        <w:color w:val="auto"/>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2E06B19"/>
    <w:multiLevelType w:val="multilevel"/>
    <w:tmpl w:val="7F406012"/>
    <w:lvl w:ilvl="0">
      <w:start w:val="1"/>
      <w:numFmt w:val="decimal"/>
      <w:lvlText w:val="%1."/>
      <w:lvlJc w:val="left"/>
      <w:pPr>
        <w:tabs>
          <w:tab w:val="num" w:pos="705"/>
        </w:tabs>
        <w:ind w:left="705" w:hanging="705"/>
      </w:pPr>
      <w:rPr>
        <w:rFonts w:hint="default"/>
      </w:rPr>
    </w:lvl>
    <w:lvl w:ilvl="1">
      <w:start w:val="1"/>
      <w:numFmt w:val="decimal"/>
      <w:pStyle w:val="Poziom2"/>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39A5227"/>
    <w:multiLevelType w:val="hybridMultilevel"/>
    <w:tmpl w:val="960E39C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5D748E2"/>
    <w:multiLevelType w:val="hybridMultilevel"/>
    <w:tmpl w:val="A5F67C60"/>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7" w15:restartNumberingAfterBreak="0">
    <w:nsid w:val="06192401"/>
    <w:multiLevelType w:val="hybridMultilevel"/>
    <w:tmpl w:val="E9E8E994"/>
    <w:lvl w:ilvl="0" w:tplc="A9280E5A">
      <w:start w:val="1"/>
      <w:numFmt w:val="decimal"/>
      <w:lvlText w:val="%1)"/>
      <w:lvlJc w:val="left"/>
      <w:pPr>
        <w:tabs>
          <w:tab w:val="num" w:pos="360"/>
        </w:tabs>
        <w:ind w:left="340" w:hanging="34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6ED6034"/>
    <w:multiLevelType w:val="hybridMultilevel"/>
    <w:tmpl w:val="10C835D8"/>
    <w:lvl w:ilvl="0" w:tplc="04150011">
      <w:start w:val="1"/>
      <w:numFmt w:val="decimal"/>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9" w15:restartNumberingAfterBreak="0">
    <w:nsid w:val="081F38B3"/>
    <w:multiLevelType w:val="hybridMultilevel"/>
    <w:tmpl w:val="D916D07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087B1072"/>
    <w:multiLevelType w:val="multilevel"/>
    <w:tmpl w:val="445CC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7A36F8"/>
    <w:multiLevelType w:val="hybridMultilevel"/>
    <w:tmpl w:val="493628FA"/>
    <w:lvl w:ilvl="0" w:tplc="FFFFFFFF">
      <w:start w:val="1"/>
      <w:numFmt w:val="decimal"/>
      <w:lvlText w:val="%1."/>
      <w:lvlJc w:val="left"/>
      <w:pPr>
        <w:ind w:left="502" w:hanging="360"/>
      </w:p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2" w15:restartNumberingAfterBreak="0">
    <w:nsid w:val="09B47A01"/>
    <w:multiLevelType w:val="hybridMultilevel"/>
    <w:tmpl w:val="355A2EB2"/>
    <w:lvl w:ilvl="0" w:tplc="AB686A98">
      <w:start w:val="1"/>
      <w:numFmt w:val="decimal"/>
      <w:lvlText w:val="%1."/>
      <w:lvlJc w:val="left"/>
      <w:pPr>
        <w:tabs>
          <w:tab w:val="num" w:pos="360"/>
        </w:tabs>
        <w:ind w:left="340" w:hanging="340"/>
      </w:pPr>
      <w:rPr>
        <w:rFonts w:hint="default"/>
        <w:i w:val="0"/>
        <w:i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487DC8"/>
    <w:multiLevelType w:val="hybridMultilevel"/>
    <w:tmpl w:val="5030B41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0635854"/>
    <w:multiLevelType w:val="hybridMultilevel"/>
    <w:tmpl w:val="A40A94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4314EB7"/>
    <w:multiLevelType w:val="hybridMultilevel"/>
    <w:tmpl w:val="B156ACFE"/>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9ED548E"/>
    <w:multiLevelType w:val="hybridMultilevel"/>
    <w:tmpl w:val="02A24E60"/>
    <w:lvl w:ilvl="0" w:tplc="04150017">
      <w:start w:val="1"/>
      <w:numFmt w:val="lowerLetter"/>
      <w:lvlText w:val="%1)"/>
      <w:lvlJc w:val="left"/>
      <w:pPr>
        <w:ind w:left="1208" w:hanging="360"/>
      </w:pPr>
    </w:lvl>
    <w:lvl w:ilvl="1" w:tplc="04150019" w:tentative="1">
      <w:start w:val="1"/>
      <w:numFmt w:val="lowerLetter"/>
      <w:lvlText w:val="%2."/>
      <w:lvlJc w:val="left"/>
      <w:pPr>
        <w:ind w:left="1928" w:hanging="360"/>
      </w:pPr>
    </w:lvl>
    <w:lvl w:ilvl="2" w:tplc="0415001B" w:tentative="1">
      <w:start w:val="1"/>
      <w:numFmt w:val="lowerRoman"/>
      <w:lvlText w:val="%3."/>
      <w:lvlJc w:val="right"/>
      <w:pPr>
        <w:ind w:left="2648" w:hanging="180"/>
      </w:pPr>
    </w:lvl>
    <w:lvl w:ilvl="3" w:tplc="0415000F" w:tentative="1">
      <w:start w:val="1"/>
      <w:numFmt w:val="decimal"/>
      <w:lvlText w:val="%4."/>
      <w:lvlJc w:val="left"/>
      <w:pPr>
        <w:ind w:left="3368" w:hanging="360"/>
      </w:pPr>
    </w:lvl>
    <w:lvl w:ilvl="4" w:tplc="04150019" w:tentative="1">
      <w:start w:val="1"/>
      <w:numFmt w:val="lowerLetter"/>
      <w:lvlText w:val="%5."/>
      <w:lvlJc w:val="left"/>
      <w:pPr>
        <w:ind w:left="4088" w:hanging="360"/>
      </w:pPr>
    </w:lvl>
    <w:lvl w:ilvl="5" w:tplc="0415001B" w:tentative="1">
      <w:start w:val="1"/>
      <w:numFmt w:val="lowerRoman"/>
      <w:lvlText w:val="%6."/>
      <w:lvlJc w:val="right"/>
      <w:pPr>
        <w:ind w:left="4808" w:hanging="180"/>
      </w:pPr>
    </w:lvl>
    <w:lvl w:ilvl="6" w:tplc="0415000F" w:tentative="1">
      <w:start w:val="1"/>
      <w:numFmt w:val="decimal"/>
      <w:lvlText w:val="%7."/>
      <w:lvlJc w:val="left"/>
      <w:pPr>
        <w:ind w:left="5528" w:hanging="360"/>
      </w:pPr>
    </w:lvl>
    <w:lvl w:ilvl="7" w:tplc="04150019" w:tentative="1">
      <w:start w:val="1"/>
      <w:numFmt w:val="lowerLetter"/>
      <w:lvlText w:val="%8."/>
      <w:lvlJc w:val="left"/>
      <w:pPr>
        <w:ind w:left="6248" w:hanging="360"/>
      </w:pPr>
    </w:lvl>
    <w:lvl w:ilvl="8" w:tplc="0415001B" w:tentative="1">
      <w:start w:val="1"/>
      <w:numFmt w:val="lowerRoman"/>
      <w:lvlText w:val="%9."/>
      <w:lvlJc w:val="right"/>
      <w:pPr>
        <w:ind w:left="6968" w:hanging="180"/>
      </w:pPr>
    </w:lvl>
  </w:abstractNum>
  <w:abstractNum w:abstractNumId="17" w15:restartNumberingAfterBreak="0">
    <w:nsid w:val="1A0325A5"/>
    <w:multiLevelType w:val="hybridMultilevel"/>
    <w:tmpl w:val="B5503C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A2530BB"/>
    <w:multiLevelType w:val="hybridMultilevel"/>
    <w:tmpl w:val="288039BA"/>
    <w:lvl w:ilvl="0" w:tplc="0415000F">
      <w:start w:val="1"/>
      <w:numFmt w:val="decimal"/>
      <w:lvlText w:val="%1."/>
      <w:lvlJc w:val="left"/>
      <w:pPr>
        <w:ind w:left="501" w:hanging="360"/>
      </w:p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9" w15:restartNumberingAfterBreak="0">
    <w:nsid w:val="1B9D7E6A"/>
    <w:multiLevelType w:val="hybridMultilevel"/>
    <w:tmpl w:val="2E2A4DF4"/>
    <w:lvl w:ilvl="0" w:tplc="6A48DB5A">
      <w:start w:val="1"/>
      <w:numFmt w:val="bullet"/>
      <w:lvlText w:val=""/>
      <w:lvlJc w:val="left"/>
      <w:pPr>
        <w:ind w:left="1222" w:hanging="360"/>
      </w:pPr>
      <w:rPr>
        <w:rFonts w:ascii="Symbol" w:hAnsi="Symbol" w:hint="default"/>
      </w:rPr>
    </w:lvl>
    <w:lvl w:ilvl="1" w:tplc="FFFFFFFF" w:tentative="1">
      <w:start w:val="1"/>
      <w:numFmt w:val="lowerLetter"/>
      <w:lvlText w:val="%2."/>
      <w:lvlJc w:val="left"/>
      <w:pPr>
        <w:ind w:left="1942" w:hanging="360"/>
      </w:pPr>
    </w:lvl>
    <w:lvl w:ilvl="2" w:tplc="FFFFFFFF" w:tentative="1">
      <w:start w:val="1"/>
      <w:numFmt w:val="lowerRoman"/>
      <w:lvlText w:val="%3."/>
      <w:lvlJc w:val="right"/>
      <w:pPr>
        <w:ind w:left="2662" w:hanging="180"/>
      </w:pPr>
    </w:lvl>
    <w:lvl w:ilvl="3" w:tplc="FFFFFFFF" w:tentative="1">
      <w:start w:val="1"/>
      <w:numFmt w:val="decimal"/>
      <w:lvlText w:val="%4."/>
      <w:lvlJc w:val="left"/>
      <w:pPr>
        <w:ind w:left="3382" w:hanging="360"/>
      </w:pPr>
    </w:lvl>
    <w:lvl w:ilvl="4" w:tplc="FFFFFFFF" w:tentative="1">
      <w:start w:val="1"/>
      <w:numFmt w:val="lowerLetter"/>
      <w:lvlText w:val="%5."/>
      <w:lvlJc w:val="left"/>
      <w:pPr>
        <w:ind w:left="4102" w:hanging="360"/>
      </w:pPr>
    </w:lvl>
    <w:lvl w:ilvl="5" w:tplc="FFFFFFFF" w:tentative="1">
      <w:start w:val="1"/>
      <w:numFmt w:val="lowerRoman"/>
      <w:lvlText w:val="%6."/>
      <w:lvlJc w:val="right"/>
      <w:pPr>
        <w:ind w:left="4822" w:hanging="180"/>
      </w:pPr>
    </w:lvl>
    <w:lvl w:ilvl="6" w:tplc="FFFFFFFF" w:tentative="1">
      <w:start w:val="1"/>
      <w:numFmt w:val="decimal"/>
      <w:lvlText w:val="%7."/>
      <w:lvlJc w:val="left"/>
      <w:pPr>
        <w:ind w:left="5542" w:hanging="360"/>
      </w:pPr>
    </w:lvl>
    <w:lvl w:ilvl="7" w:tplc="FFFFFFFF" w:tentative="1">
      <w:start w:val="1"/>
      <w:numFmt w:val="lowerLetter"/>
      <w:lvlText w:val="%8."/>
      <w:lvlJc w:val="left"/>
      <w:pPr>
        <w:ind w:left="6262" w:hanging="360"/>
      </w:pPr>
    </w:lvl>
    <w:lvl w:ilvl="8" w:tplc="FFFFFFFF" w:tentative="1">
      <w:start w:val="1"/>
      <w:numFmt w:val="lowerRoman"/>
      <w:lvlText w:val="%9."/>
      <w:lvlJc w:val="right"/>
      <w:pPr>
        <w:ind w:left="6982"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EF840B2"/>
    <w:multiLevelType w:val="multilevel"/>
    <w:tmpl w:val="D5FCB00E"/>
    <w:lvl w:ilvl="0">
      <w:start w:val="1"/>
      <w:numFmt w:val="decimal"/>
      <w:lvlText w:val="%1."/>
      <w:lvlJc w:val="left"/>
      <w:pPr>
        <w:tabs>
          <w:tab w:val="decimal" w:pos="-360"/>
        </w:tabs>
        <w:ind w:left="0"/>
      </w:pPr>
      <w:rPr>
        <w:rFonts w:asciiTheme="minorHAnsi" w:hAnsiTheme="minorHAnsi" w:cstheme="minorHAnsi" w:hint="default"/>
        <w:strike w:val="0"/>
        <w:color w:val="000000"/>
        <w:spacing w:val="0"/>
        <w:w w:val="100"/>
        <w:sz w:val="23"/>
        <w:szCs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14B7E79"/>
    <w:multiLevelType w:val="hybridMultilevel"/>
    <w:tmpl w:val="73B204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4E7679A"/>
    <w:multiLevelType w:val="hybridMultilevel"/>
    <w:tmpl w:val="9DD0B902"/>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7BC0FCC"/>
    <w:multiLevelType w:val="hybridMultilevel"/>
    <w:tmpl w:val="5104695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91C5E1F"/>
    <w:multiLevelType w:val="hybridMultilevel"/>
    <w:tmpl w:val="21F666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A890CFB"/>
    <w:multiLevelType w:val="hybridMultilevel"/>
    <w:tmpl w:val="47EA4C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B3C58BD"/>
    <w:multiLevelType w:val="hybridMultilevel"/>
    <w:tmpl w:val="1A7C565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547357"/>
    <w:multiLevelType w:val="hybridMultilevel"/>
    <w:tmpl w:val="2DC0A0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F629E8"/>
    <w:multiLevelType w:val="hybridMultilevel"/>
    <w:tmpl w:val="B6B00B3C"/>
    <w:lvl w:ilvl="0" w:tplc="F87064A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E012055"/>
    <w:multiLevelType w:val="hybridMultilevel"/>
    <w:tmpl w:val="4CACB35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4A28BA"/>
    <w:multiLevelType w:val="multilevel"/>
    <w:tmpl w:val="FFA61C86"/>
    <w:lvl w:ilvl="0">
      <w:start w:val="1"/>
      <w:numFmt w:val="decimal"/>
      <w:lvlText w:val="%1."/>
      <w:lvlJc w:val="left"/>
      <w:pPr>
        <w:tabs>
          <w:tab w:val="decimal" w:pos="-360"/>
        </w:tabs>
        <w:ind w:left="0"/>
      </w:pPr>
      <w:rPr>
        <w:rFonts w:asciiTheme="minorHAnsi" w:hAnsiTheme="minorHAnsi" w:cstheme="minorHAnsi" w:hint="default"/>
        <w:strike w:val="0"/>
        <w:color w:val="000000"/>
        <w:spacing w:val="0"/>
        <w:w w:val="100"/>
        <w:sz w:val="23"/>
        <w:szCs w:val="23"/>
        <w:vertAlign w:val="baseline"/>
        <w:lang w:val="en-US"/>
      </w:rPr>
    </w:lvl>
    <w:lvl w:ilvl="1">
      <w:numFmt w:val="decimal"/>
      <w:lvlText w:val=""/>
      <w:lvlJc w:val="left"/>
    </w:lvl>
    <w:lvl w:ilvl="2">
      <w:start w:val="1"/>
      <w:numFmt w:val="decimal"/>
      <w:lvlText w:val="%3)"/>
      <w:lvlJc w:val="left"/>
      <w:pPr>
        <w:ind w:left="360" w:hanging="360"/>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35483B03"/>
    <w:multiLevelType w:val="hybridMultilevel"/>
    <w:tmpl w:val="2D5A1A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57622C9"/>
    <w:multiLevelType w:val="multilevel"/>
    <w:tmpl w:val="2970F444"/>
    <w:lvl w:ilvl="0">
      <w:start w:val="1"/>
      <w:numFmt w:val="decimal"/>
      <w:lvlText w:val="%1."/>
      <w:lvlJc w:val="left"/>
      <w:pPr>
        <w:tabs>
          <w:tab w:val="decimal" w:pos="-288"/>
        </w:tabs>
        <w:ind w:left="0"/>
      </w:pPr>
      <w:rPr>
        <w:rFonts w:asciiTheme="minorHAnsi" w:hAnsiTheme="minorHAnsi" w:cstheme="minorHAnsi" w:hint="default"/>
        <w:strike w:val="0"/>
        <w:color w:val="000000"/>
        <w:spacing w:val="7"/>
        <w:w w:val="100"/>
        <w:sz w:val="23"/>
        <w:szCs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5C17D5D"/>
    <w:multiLevelType w:val="hybridMultilevel"/>
    <w:tmpl w:val="439E714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92C0811"/>
    <w:multiLevelType w:val="multilevel"/>
    <w:tmpl w:val="D8C48A8E"/>
    <w:lvl w:ilvl="0">
      <w:start w:val="1"/>
      <w:numFmt w:val="decimal"/>
      <w:lvlText w:val="%1."/>
      <w:lvlJc w:val="left"/>
      <w:pPr>
        <w:tabs>
          <w:tab w:val="decimal" w:pos="-360"/>
        </w:tabs>
        <w:ind w:left="0"/>
      </w:pPr>
      <w:rPr>
        <w:rFonts w:asciiTheme="minorHAnsi" w:eastAsiaTheme="minorHAnsi" w:hAnsiTheme="minorHAnsi" w:cstheme="minorHAnsi"/>
        <w:strike w:val="0"/>
        <w:color w:val="000000"/>
        <w:spacing w:val="0"/>
        <w:w w:val="100"/>
        <w:sz w:val="23"/>
        <w:szCs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3A811C35"/>
    <w:multiLevelType w:val="hybridMultilevel"/>
    <w:tmpl w:val="91D41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F387AA8"/>
    <w:multiLevelType w:val="hybridMultilevel"/>
    <w:tmpl w:val="B8062D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F421856"/>
    <w:multiLevelType w:val="hybridMultilevel"/>
    <w:tmpl w:val="B02C2414"/>
    <w:lvl w:ilvl="0" w:tplc="04150017">
      <w:start w:val="1"/>
      <w:numFmt w:val="lowerLetter"/>
      <w:lvlText w:val="%1)"/>
      <w:lvlJc w:val="left"/>
      <w:pPr>
        <w:ind w:left="3600" w:hanging="360"/>
      </w:pPr>
    </w:lvl>
    <w:lvl w:ilvl="1" w:tplc="04150019" w:tentative="1">
      <w:start w:val="1"/>
      <w:numFmt w:val="lowerLetter"/>
      <w:lvlText w:val="%2."/>
      <w:lvlJc w:val="left"/>
      <w:pPr>
        <w:ind w:left="4320" w:hanging="360"/>
      </w:pPr>
    </w:lvl>
    <w:lvl w:ilvl="2" w:tplc="0415001B" w:tentative="1">
      <w:start w:val="1"/>
      <w:numFmt w:val="lowerRoman"/>
      <w:lvlText w:val="%3."/>
      <w:lvlJc w:val="right"/>
      <w:pPr>
        <w:ind w:left="5040" w:hanging="180"/>
      </w:pPr>
    </w:lvl>
    <w:lvl w:ilvl="3" w:tplc="0415000F" w:tentative="1">
      <w:start w:val="1"/>
      <w:numFmt w:val="decimal"/>
      <w:lvlText w:val="%4."/>
      <w:lvlJc w:val="left"/>
      <w:pPr>
        <w:ind w:left="5760" w:hanging="360"/>
      </w:pPr>
    </w:lvl>
    <w:lvl w:ilvl="4" w:tplc="04150019" w:tentative="1">
      <w:start w:val="1"/>
      <w:numFmt w:val="lowerLetter"/>
      <w:lvlText w:val="%5."/>
      <w:lvlJc w:val="left"/>
      <w:pPr>
        <w:ind w:left="6480" w:hanging="360"/>
      </w:pPr>
    </w:lvl>
    <w:lvl w:ilvl="5" w:tplc="0415001B" w:tentative="1">
      <w:start w:val="1"/>
      <w:numFmt w:val="lowerRoman"/>
      <w:lvlText w:val="%6."/>
      <w:lvlJc w:val="right"/>
      <w:pPr>
        <w:ind w:left="7200" w:hanging="180"/>
      </w:pPr>
    </w:lvl>
    <w:lvl w:ilvl="6" w:tplc="0415000F" w:tentative="1">
      <w:start w:val="1"/>
      <w:numFmt w:val="decimal"/>
      <w:lvlText w:val="%7."/>
      <w:lvlJc w:val="left"/>
      <w:pPr>
        <w:ind w:left="7920" w:hanging="360"/>
      </w:pPr>
    </w:lvl>
    <w:lvl w:ilvl="7" w:tplc="04150019" w:tentative="1">
      <w:start w:val="1"/>
      <w:numFmt w:val="lowerLetter"/>
      <w:lvlText w:val="%8."/>
      <w:lvlJc w:val="left"/>
      <w:pPr>
        <w:ind w:left="8640" w:hanging="360"/>
      </w:pPr>
    </w:lvl>
    <w:lvl w:ilvl="8" w:tplc="0415001B" w:tentative="1">
      <w:start w:val="1"/>
      <w:numFmt w:val="lowerRoman"/>
      <w:lvlText w:val="%9."/>
      <w:lvlJc w:val="right"/>
      <w:pPr>
        <w:ind w:left="9360" w:hanging="180"/>
      </w:pPr>
    </w:lvl>
  </w:abstractNum>
  <w:abstractNum w:abstractNumId="39" w15:restartNumberingAfterBreak="0">
    <w:nsid w:val="3F4A4AEC"/>
    <w:multiLevelType w:val="hybridMultilevel"/>
    <w:tmpl w:val="8076A140"/>
    <w:lvl w:ilvl="0" w:tplc="04150017">
      <w:start w:val="1"/>
      <w:numFmt w:val="lowerLetter"/>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0" w15:restartNumberingAfterBreak="0">
    <w:nsid w:val="40A12F7C"/>
    <w:multiLevelType w:val="hybridMultilevel"/>
    <w:tmpl w:val="DF2A0938"/>
    <w:lvl w:ilvl="0" w:tplc="04150017">
      <w:start w:val="1"/>
      <w:numFmt w:val="lowerLetter"/>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1" w15:restartNumberingAfterBreak="0">
    <w:nsid w:val="442052C2"/>
    <w:multiLevelType w:val="hybridMultilevel"/>
    <w:tmpl w:val="7B5E616A"/>
    <w:lvl w:ilvl="0" w:tplc="9106FDDE">
      <w:start w:val="1"/>
      <w:numFmt w:val="decimal"/>
      <w:lvlText w:val="%1)"/>
      <w:lvlJc w:val="left"/>
      <w:pPr>
        <w:ind w:left="792" w:hanging="360"/>
      </w:pPr>
      <w:rPr>
        <w:rFonts w:hint="default"/>
        <w:strike w:val="0"/>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42" w15:restartNumberingAfterBreak="0">
    <w:nsid w:val="45161BAF"/>
    <w:multiLevelType w:val="hybridMultilevel"/>
    <w:tmpl w:val="630083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7A5563B"/>
    <w:multiLevelType w:val="hybridMultilevel"/>
    <w:tmpl w:val="D326F6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85646ED"/>
    <w:multiLevelType w:val="hybridMultilevel"/>
    <w:tmpl w:val="295AD156"/>
    <w:lvl w:ilvl="0" w:tplc="04150017">
      <w:start w:val="1"/>
      <w:numFmt w:val="lowerLetter"/>
      <w:lvlText w:val="%1)"/>
      <w:lvlJc w:val="left"/>
      <w:pPr>
        <w:ind w:left="1494" w:hanging="360"/>
      </w:pPr>
    </w:lvl>
    <w:lvl w:ilvl="1" w:tplc="04150019">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5" w15:restartNumberingAfterBreak="0">
    <w:nsid w:val="4F9F40EC"/>
    <w:multiLevelType w:val="hybridMultilevel"/>
    <w:tmpl w:val="3D5662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19B5DB2"/>
    <w:multiLevelType w:val="hybridMultilevel"/>
    <w:tmpl w:val="49ACD88A"/>
    <w:lvl w:ilvl="0" w:tplc="0F9C3590">
      <w:start w:val="1"/>
      <w:numFmt w:val="lowerLetter"/>
      <w:lvlText w:val="%1)"/>
      <w:lvlJc w:val="left"/>
      <w:pPr>
        <w:ind w:left="1494" w:hanging="360"/>
      </w:pPr>
      <w:rPr>
        <w:rFonts w:hint="default"/>
        <w:color w:val="000000"/>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47" w15:restartNumberingAfterBreak="0">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48" w15:restartNumberingAfterBreak="0">
    <w:nsid w:val="526E1E35"/>
    <w:multiLevelType w:val="hybridMultilevel"/>
    <w:tmpl w:val="0E6A403C"/>
    <w:lvl w:ilvl="0" w:tplc="0415001B">
      <w:start w:val="1"/>
      <w:numFmt w:val="lowerRoman"/>
      <w:lvlText w:val="%1."/>
      <w:lvlJc w:val="righ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9" w15:restartNumberingAfterBreak="0">
    <w:nsid w:val="52A12AEC"/>
    <w:multiLevelType w:val="multilevel"/>
    <w:tmpl w:val="B610294C"/>
    <w:lvl w:ilvl="0">
      <w:start w:val="1"/>
      <w:numFmt w:val="decimal"/>
      <w:lvlText w:val="%1."/>
      <w:lvlJc w:val="left"/>
      <w:pPr>
        <w:tabs>
          <w:tab w:val="decimal" w:pos="360"/>
        </w:tabs>
        <w:ind w:left="720"/>
      </w:pPr>
      <w:rPr>
        <w:rFonts w:asciiTheme="minorHAnsi" w:hAnsiTheme="minorHAnsi" w:cstheme="minorHAnsi" w:hint="default"/>
        <w:strike w:val="0"/>
        <w:color w:val="000000"/>
        <w:spacing w:val="-4"/>
        <w:w w:val="105"/>
        <w:sz w:val="23"/>
        <w:szCs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52B94A13"/>
    <w:multiLevelType w:val="hybridMultilevel"/>
    <w:tmpl w:val="E2A8D41A"/>
    <w:lvl w:ilvl="0" w:tplc="04150017">
      <w:start w:val="1"/>
      <w:numFmt w:val="lowerLetter"/>
      <w:lvlText w:val="%1)"/>
      <w:lvlJc w:val="left"/>
      <w:pPr>
        <w:ind w:left="720" w:hanging="360"/>
      </w:pPr>
    </w:lvl>
    <w:lvl w:ilvl="1" w:tplc="8B769644">
      <w:start w:val="1"/>
      <w:numFmt w:val="decimal"/>
      <w:lvlText w:val="%2."/>
      <w:lvlJc w:val="left"/>
      <w:pPr>
        <w:ind w:left="36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55EB5214"/>
    <w:multiLevelType w:val="hybridMultilevel"/>
    <w:tmpl w:val="493628FA"/>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2" w15:restartNumberingAfterBreak="0">
    <w:nsid w:val="59526DBF"/>
    <w:multiLevelType w:val="hybridMultilevel"/>
    <w:tmpl w:val="0B2023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DB071D8"/>
    <w:multiLevelType w:val="hybridMultilevel"/>
    <w:tmpl w:val="559250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DB15D7"/>
    <w:multiLevelType w:val="hybridMultilevel"/>
    <w:tmpl w:val="A972EE3A"/>
    <w:lvl w:ilvl="0" w:tplc="0415000F">
      <w:start w:val="1"/>
      <w:numFmt w:val="decimal"/>
      <w:lvlText w:val="%1."/>
      <w:lvlJc w:val="left"/>
      <w:pPr>
        <w:ind w:left="643"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5" w15:restartNumberingAfterBreak="0">
    <w:nsid w:val="669E17E6"/>
    <w:multiLevelType w:val="hybridMultilevel"/>
    <w:tmpl w:val="EB18B0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4825A5"/>
    <w:multiLevelType w:val="hybridMultilevel"/>
    <w:tmpl w:val="DB0AA690"/>
    <w:lvl w:ilvl="0" w:tplc="04150017">
      <w:start w:val="1"/>
      <w:numFmt w:val="lowerLetter"/>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57" w15:restartNumberingAfterBreak="0">
    <w:nsid w:val="6B9E66A9"/>
    <w:multiLevelType w:val="multilevel"/>
    <w:tmpl w:val="A31E5D06"/>
    <w:lvl w:ilvl="0">
      <w:start w:val="1"/>
      <w:numFmt w:val="decimal"/>
      <w:lvlText w:val="%1."/>
      <w:lvlJc w:val="left"/>
      <w:pPr>
        <w:tabs>
          <w:tab w:val="decimal" w:pos="432"/>
        </w:tabs>
        <w:ind w:left="720"/>
      </w:pPr>
      <w:rPr>
        <w:rFonts w:asciiTheme="minorHAnsi" w:hAnsiTheme="minorHAnsi" w:cstheme="minorHAnsi" w:hint="default"/>
        <w:strike w:val="0"/>
        <w:color w:val="000000"/>
        <w:spacing w:val="1"/>
        <w:w w:val="105"/>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6E2B404A"/>
    <w:multiLevelType w:val="hybridMultilevel"/>
    <w:tmpl w:val="15942C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0AB2A0E"/>
    <w:multiLevelType w:val="hybridMultilevel"/>
    <w:tmpl w:val="F726FDA8"/>
    <w:lvl w:ilvl="0" w:tplc="AA88C8FE">
      <w:start w:val="1"/>
      <w:numFmt w:val="lowerLetter"/>
      <w:lvlText w:val="%1)"/>
      <w:lvlJc w:val="left"/>
      <w:pPr>
        <w:ind w:left="765" w:hanging="360"/>
      </w:pPr>
      <w:rPr>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60" w15:restartNumberingAfterBreak="0">
    <w:nsid w:val="732055AA"/>
    <w:multiLevelType w:val="hybridMultilevel"/>
    <w:tmpl w:val="4798FA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2" w15:restartNumberingAfterBreak="0">
    <w:nsid w:val="74A22B34"/>
    <w:multiLevelType w:val="hybridMultilevel"/>
    <w:tmpl w:val="62C235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77D91A75"/>
    <w:multiLevelType w:val="multilevel"/>
    <w:tmpl w:val="80A495A0"/>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4" w15:restartNumberingAfterBreak="0">
    <w:nsid w:val="7B733089"/>
    <w:multiLevelType w:val="multilevel"/>
    <w:tmpl w:val="36FA5EC6"/>
    <w:lvl w:ilvl="0">
      <w:start w:val="1"/>
      <w:numFmt w:val="lowerLetter"/>
      <w:lvlText w:val="%1)"/>
      <w:lvlJc w:val="left"/>
      <w:pPr>
        <w:tabs>
          <w:tab w:val="decimal" w:pos="360"/>
        </w:tabs>
        <w:ind w:left="720"/>
      </w:pPr>
      <w:rPr>
        <w:rFonts w:asciiTheme="minorHAnsi" w:hAnsiTheme="minorHAnsi" w:cstheme="minorHAnsi" w:hint="default"/>
        <w:strike w:val="0"/>
        <w:color w:val="000000"/>
        <w:spacing w:val="-1"/>
        <w:w w:val="105"/>
        <w:sz w:val="23"/>
        <w:szCs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7D2C468A"/>
    <w:multiLevelType w:val="hybridMultilevel"/>
    <w:tmpl w:val="F538F9DC"/>
    <w:lvl w:ilvl="0" w:tplc="CFB8827A">
      <w:start w:val="1"/>
      <w:numFmt w:val="lowerLetter"/>
      <w:lvlText w:val="%1)"/>
      <w:lvlJc w:val="left"/>
      <w:pPr>
        <w:ind w:left="1060" w:hanging="360"/>
      </w:pPr>
      <w:rPr>
        <w:rFonts w:hint="default"/>
        <w:color w:val="00000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66" w15:restartNumberingAfterBreak="0">
    <w:nsid w:val="7D310293"/>
    <w:multiLevelType w:val="hybridMultilevel"/>
    <w:tmpl w:val="53B005A6"/>
    <w:lvl w:ilvl="0" w:tplc="0415000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E427CAD"/>
    <w:multiLevelType w:val="hybridMultilevel"/>
    <w:tmpl w:val="DEC61604"/>
    <w:lvl w:ilvl="0" w:tplc="04150017">
      <w:start w:val="1"/>
      <w:numFmt w:val="lowerLetter"/>
      <w:lvlText w:val="%1)"/>
      <w:lvlJc w:val="left"/>
      <w:pPr>
        <w:ind w:left="862" w:hanging="360"/>
      </w:pPr>
    </w:lvl>
    <w:lvl w:ilvl="1" w:tplc="04150019">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8" w15:restartNumberingAfterBreak="0">
    <w:nsid w:val="7FB62DEA"/>
    <w:multiLevelType w:val="hybridMultilevel"/>
    <w:tmpl w:val="3DC87D44"/>
    <w:lvl w:ilvl="0" w:tplc="04150017">
      <w:start w:val="1"/>
      <w:numFmt w:val="lowerLetter"/>
      <w:lvlText w:val="%1)"/>
      <w:lvlJc w:val="left"/>
      <w:pPr>
        <w:ind w:left="792" w:hanging="360"/>
      </w:p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num w:numId="1">
    <w:abstractNumId w:val="21"/>
  </w:num>
  <w:num w:numId="2">
    <w:abstractNumId w:val="64"/>
  </w:num>
  <w:num w:numId="3">
    <w:abstractNumId w:val="33"/>
  </w:num>
  <w:num w:numId="4">
    <w:abstractNumId w:val="49"/>
  </w:num>
  <w:num w:numId="5">
    <w:abstractNumId w:val="57"/>
  </w:num>
  <w:num w:numId="6">
    <w:abstractNumId w:val="18"/>
  </w:num>
  <w:num w:numId="7">
    <w:abstractNumId w:val="8"/>
  </w:num>
  <w:num w:numId="8">
    <w:abstractNumId w:val="44"/>
  </w:num>
  <w:num w:numId="9">
    <w:abstractNumId w:val="39"/>
  </w:num>
  <w:num w:numId="10">
    <w:abstractNumId w:val="25"/>
  </w:num>
  <w:num w:numId="11">
    <w:abstractNumId w:val="54"/>
  </w:num>
  <w:num w:numId="12">
    <w:abstractNumId w:val="67"/>
  </w:num>
  <w:num w:numId="13">
    <w:abstractNumId w:val="23"/>
  </w:num>
  <w:num w:numId="14">
    <w:abstractNumId w:val="5"/>
  </w:num>
  <w:num w:numId="15">
    <w:abstractNumId w:val="50"/>
  </w:num>
  <w:num w:numId="16">
    <w:abstractNumId w:val="40"/>
  </w:num>
  <w:num w:numId="17">
    <w:abstractNumId w:val="58"/>
  </w:num>
  <w:num w:numId="18">
    <w:abstractNumId w:val="45"/>
  </w:num>
  <w:num w:numId="19">
    <w:abstractNumId w:val="6"/>
  </w:num>
  <w:num w:numId="20">
    <w:abstractNumId w:val="62"/>
  </w:num>
  <w:num w:numId="21">
    <w:abstractNumId w:val="32"/>
  </w:num>
  <w:num w:numId="22">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8"/>
  </w:num>
  <w:num w:numId="30">
    <w:abstractNumId w:val="24"/>
  </w:num>
  <w:num w:numId="31">
    <w:abstractNumId w:val="43"/>
  </w:num>
  <w:num w:numId="32">
    <w:abstractNumId w:val="51"/>
  </w:num>
  <w:num w:numId="33">
    <w:abstractNumId w:val="0"/>
  </w:num>
  <w:num w:numId="34">
    <w:abstractNumId w:val="60"/>
  </w:num>
  <w:num w:numId="35">
    <w:abstractNumId w:val="11"/>
  </w:num>
  <w:num w:numId="36">
    <w:abstractNumId w:val="4"/>
  </w:num>
  <w:num w:numId="37">
    <w:abstractNumId w:val="30"/>
  </w:num>
  <w:num w:numId="38">
    <w:abstractNumId w:val="68"/>
  </w:num>
  <w:num w:numId="39">
    <w:abstractNumId w:val="29"/>
  </w:num>
  <w:num w:numId="40">
    <w:abstractNumId w:val="16"/>
  </w:num>
  <w:num w:numId="41">
    <w:abstractNumId w:val="42"/>
  </w:num>
  <w:num w:numId="42">
    <w:abstractNumId w:val="34"/>
  </w:num>
  <w:num w:numId="43">
    <w:abstractNumId w:val="38"/>
  </w:num>
  <w:num w:numId="44">
    <w:abstractNumId w:val="35"/>
  </w:num>
  <w:num w:numId="45">
    <w:abstractNumId w:val="56"/>
  </w:num>
  <w:num w:numId="46">
    <w:abstractNumId w:val="52"/>
  </w:num>
  <w:num w:numId="47">
    <w:abstractNumId w:val="17"/>
  </w:num>
  <w:num w:numId="48">
    <w:abstractNumId w:val="55"/>
  </w:num>
  <w:num w:numId="49">
    <w:abstractNumId w:val="14"/>
  </w:num>
  <w:num w:numId="50">
    <w:abstractNumId w:val="59"/>
  </w:num>
  <w:num w:numId="51">
    <w:abstractNumId w:val="41"/>
  </w:num>
  <w:num w:numId="52">
    <w:abstractNumId w:val="22"/>
  </w:num>
  <w:num w:numId="53">
    <w:abstractNumId w:val="53"/>
  </w:num>
  <w:num w:numId="54">
    <w:abstractNumId w:val="37"/>
  </w:num>
  <w:num w:numId="55">
    <w:abstractNumId w:val="7"/>
  </w:num>
  <w:num w:numId="56">
    <w:abstractNumId w:val="26"/>
  </w:num>
  <w:num w:numId="57">
    <w:abstractNumId w:val="31"/>
  </w:num>
  <w:num w:numId="58">
    <w:abstractNumId w:val="27"/>
  </w:num>
  <w:num w:numId="59">
    <w:abstractNumId w:val="28"/>
  </w:num>
  <w:num w:numId="60">
    <w:abstractNumId w:val="12"/>
  </w:num>
  <w:num w:numId="61">
    <w:abstractNumId w:val="15"/>
  </w:num>
  <w:num w:numId="62">
    <w:abstractNumId w:val="36"/>
  </w:num>
  <w:num w:numId="63">
    <w:abstractNumId w:val="66"/>
  </w:num>
  <w:num w:numId="64">
    <w:abstractNumId w:val="19"/>
  </w:num>
  <w:num w:numId="65">
    <w:abstractNumId w:val="9"/>
  </w:num>
  <w:num w:numId="66">
    <w:abstractNumId w:val="10"/>
  </w:num>
  <w:num w:numId="67">
    <w:abstractNumId w:val="65"/>
  </w:num>
  <w:num w:numId="68">
    <w:abstractNumId w:val="4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46B"/>
    <w:rsid w:val="00001EB8"/>
    <w:rsid w:val="000231D2"/>
    <w:rsid w:val="00032FDF"/>
    <w:rsid w:val="0004542A"/>
    <w:rsid w:val="000561FC"/>
    <w:rsid w:val="0006077E"/>
    <w:rsid w:val="000631AA"/>
    <w:rsid w:val="00067E9D"/>
    <w:rsid w:val="0009152A"/>
    <w:rsid w:val="000B0975"/>
    <w:rsid w:val="000B4D17"/>
    <w:rsid w:val="000D1F32"/>
    <w:rsid w:val="000E1050"/>
    <w:rsid w:val="000E42F2"/>
    <w:rsid w:val="000F0DB1"/>
    <w:rsid w:val="000F1D87"/>
    <w:rsid w:val="000F3936"/>
    <w:rsid w:val="000F4A33"/>
    <w:rsid w:val="000F6C66"/>
    <w:rsid w:val="00100936"/>
    <w:rsid w:val="00100B42"/>
    <w:rsid w:val="00107B94"/>
    <w:rsid w:val="00110224"/>
    <w:rsid w:val="0011202B"/>
    <w:rsid w:val="0011619A"/>
    <w:rsid w:val="00117DE8"/>
    <w:rsid w:val="00122BE1"/>
    <w:rsid w:val="00127A82"/>
    <w:rsid w:val="00131C20"/>
    <w:rsid w:val="00137C33"/>
    <w:rsid w:val="00140BE4"/>
    <w:rsid w:val="00142997"/>
    <w:rsid w:val="00143660"/>
    <w:rsid w:val="00145C9F"/>
    <w:rsid w:val="0016212C"/>
    <w:rsid w:val="001623FF"/>
    <w:rsid w:val="00162AD1"/>
    <w:rsid w:val="001643D4"/>
    <w:rsid w:val="00170EA1"/>
    <w:rsid w:val="0017237A"/>
    <w:rsid w:val="00180F85"/>
    <w:rsid w:val="00185026"/>
    <w:rsid w:val="00192841"/>
    <w:rsid w:val="001A17AD"/>
    <w:rsid w:val="001A2798"/>
    <w:rsid w:val="001A2DDA"/>
    <w:rsid w:val="001B05FF"/>
    <w:rsid w:val="001B07C9"/>
    <w:rsid w:val="001B748A"/>
    <w:rsid w:val="001C23EE"/>
    <w:rsid w:val="001C4F22"/>
    <w:rsid w:val="001D0761"/>
    <w:rsid w:val="001D2B60"/>
    <w:rsid w:val="001D2C0E"/>
    <w:rsid w:val="001D619D"/>
    <w:rsid w:val="001D71CF"/>
    <w:rsid w:val="001E3DA0"/>
    <w:rsid w:val="001E553B"/>
    <w:rsid w:val="001F22EC"/>
    <w:rsid w:val="001F3F8C"/>
    <w:rsid w:val="001F4596"/>
    <w:rsid w:val="001F602B"/>
    <w:rsid w:val="00202319"/>
    <w:rsid w:val="00202B57"/>
    <w:rsid w:val="00207C70"/>
    <w:rsid w:val="0021347C"/>
    <w:rsid w:val="00215A05"/>
    <w:rsid w:val="002165F8"/>
    <w:rsid w:val="00221F29"/>
    <w:rsid w:val="002318D4"/>
    <w:rsid w:val="002340D4"/>
    <w:rsid w:val="002344F9"/>
    <w:rsid w:val="0023626F"/>
    <w:rsid w:val="00244A1D"/>
    <w:rsid w:val="00245CBE"/>
    <w:rsid w:val="0026554D"/>
    <w:rsid w:val="0026753C"/>
    <w:rsid w:val="0027053A"/>
    <w:rsid w:val="002738D0"/>
    <w:rsid w:val="00292A33"/>
    <w:rsid w:val="0029538A"/>
    <w:rsid w:val="002A7140"/>
    <w:rsid w:val="002B2C8E"/>
    <w:rsid w:val="002B4ED8"/>
    <w:rsid w:val="002D4F0E"/>
    <w:rsid w:val="002F3813"/>
    <w:rsid w:val="0030047C"/>
    <w:rsid w:val="00302054"/>
    <w:rsid w:val="00304216"/>
    <w:rsid w:val="0030718E"/>
    <w:rsid w:val="003122D0"/>
    <w:rsid w:val="00320FD4"/>
    <w:rsid w:val="003216D9"/>
    <w:rsid w:val="00323EDC"/>
    <w:rsid w:val="00331594"/>
    <w:rsid w:val="00331CF1"/>
    <w:rsid w:val="00333704"/>
    <w:rsid w:val="00336487"/>
    <w:rsid w:val="00336E79"/>
    <w:rsid w:val="00344D4F"/>
    <w:rsid w:val="00346D4A"/>
    <w:rsid w:val="00355292"/>
    <w:rsid w:val="00355BCA"/>
    <w:rsid w:val="00361265"/>
    <w:rsid w:val="00364C93"/>
    <w:rsid w:val="003659DF"/>
    <w:rsid w:val="003710F3"/>
    <w:rsid w:val="00374128"/>
    <w:rsid w:val="00385E6B"/>
    <w:rsid w:val="0038640F"/>
    <w:rsid w:val="00387088"/>
    <w:rsid w:val="003913E4"/>
    <w:rsid w:val="003A0A7F"/>
    <w:rsid w:val="003D1603"/>
    <w:rsid w:val="003E19CA"/>
    <w:rsid w:val="00407B9D"/>
    <w:rsid w:val="00417F79"/>
    <w:rsid w:val="00425940"/>
    <w:rsid w:val="004401A1"/>
    <w:rsid w:val="00451520"/>
    <w:rsid w:val="00456B0B"/>
    <w:rsid w:val="00457EB0"/>
    <w:rsid w:val="0046092D"/>
    <w:rsid w:val="00462104"/>
    <w:rsid w:val="00462535"/>
    <w:rsid w:val="004655A4"/>
    <w:rsid w:val="00470D44"/>
    <w:rsid w:val="004743E9"/>
    <w:rsid w:val="00487168"/>
    <w:rsid w:val="004A02C7"/>
    <w:rsid w:val="004A49E2"/>
    <w:rsid w:val="004A4A20"/>
    <w:rsid w:val="004A52BD"/>
    <w:rsid w:val="004A75C8"/>
    <w:rsid w:val="004B6D45"/>
    <w:rsid w:val="004B6E48"/>
    <w:rsid w:val="004D0000"/>
    <w:rsid w:val="004D00F7"/>
    <w:rsid w:val="004E239C"/>
    <w:rsid w:val="004E3026"/>
    <w:rsid w:val="004E30BE"/>
    <w:rsid w:val="004E3142"/>
    <w:rsid w:val="004F78AC"/>
    <w:rsid w:val="00501715"/>
    <w:rsid w:val="00506B1D"/>
    <w:rsid w:val="005072C7"/>
    <w:rsid w:val="00513655"/>
    <w:rsid w:val="00525892"/>
    <w:rsid w:val="00530333"/>
    <w:rsid w:val="00530A6F"/>
    <w:rsid w:val="0053131B"/>
    <w:rsid w:val="00532622"/>
    <w:rsid w:val="00543EED"/>
    <w:rsid w:val="005541E0"/>
    <w:rsid w:val="00560263"/>
    <w:rsid w:val="00571C9D"/>
    <w:rsid w:val="005A0516"/>
    <w:rsid w:val="005C38A2"/>
    <w:rsid w:val="005E273D"/>
    <w:rsid w:val="005F21F2"/>
    <w:rsid w:val="0060767C"/>
    <w:rsid w:val="00607EF4"/>
    <w:rsid w:val="00612639"/>
    <w:rsid w:val="00614A7A"/>
    <w:rsid w:val="00621B74"/>
    <w:rsid w:val="00627165"/>
    <w:rsid w:val="00642CFE"/>
    <w:rsid w:val="00656686"/>
    <w:rsid w:val="006625CD"/>
    <w:rsid w:val="006659F2"/>
    <w:rsid w:val="00670326"/>
    <w:rsid w:val="006716D8"/>
    <w:rsid w:val="006729D1"/>
    <w:rsid w:val="00681B60"/>
    <w:rsid w:val="00692958"/>
    <w:rsid w:val="006954A2"/>
    <w:rsid w:val="006A42B8"/>
    <w:rsid w:val="006B48CE"/>
    <w:rsid w:val="006B7231"/>
    <w:rsid w:val="006C096B"/>
    <w:rsid w:val="006C2FBB"/>
    <w:rsid w:val="006C35E5"/>
    <w:rsid w:val="006D4A27"/>
    <w:rsid w:val="006D600D"/>
    <w:rsid w:val="006D74A4"/>
    <w:rsid w:val="006E13E5"/>
    <w:rsid w:val="006E18EC"/>
    <w:rsid w:val="006F0E0B"/>
    <w:rsid w:val="006F3E80"/>
    <w:rsid w:val="006F5888"/>
    <w:rsid w:val="00704B5E"/>
    <w:rsid w:val="00713A17"/>
    <w:rsid w:val="007237C0"/>
    <w:rsid w:val="007317D4"/>
    <w:rsid w:val="00732EA4"/>
    <w:rsid w:val="0073599C"/>
    <w:rsid w:val="0074366E"/>
    <w:rsid w:val="007439C9"/>
    <w:rsid w:val="00751368"/>
    <w:rsid w:val="007527B0"/>
    <w:rsid w:val="00762B03"/>
    <w:rsid w:val="007720D6"/>
    <w:rsid w:val="00777AFB"/>
    <w:rsid w:val="007806B7"/>
    <w:rsid w:val="00794898"/>
    <w:rsid w:val="00794D53"/>
    <w:rsid w:val="007975AA"/>
    <w:rsid w:val="007A265D"/>
    <w:rsid w:val="007A2845"/>
    <w:rsid w:val="007A52B0"/>
    <w:rsid w:val="007B1E46"/>
    <w:rsid w:val="007C0289"/>
    <w:rsid w:val="007C1BD1"/>
    <w:rsid w:val="007C34BE"/>
    <w:rsid w:val="007C4905"/>
    <w:rsid w:val="007C6C9F"/>
    <w:rsid w:val="007E0E05"/>
    <w:rsid w:val="007E1430"/>
    <w:rsid w:val="007E20CA"/>
    <w:rsid w:val="007E66A0"/>
    <w:rsid w:val="007F4390"/>
    <w:rsid w:val="007F4552"/>
    <w:rsid w:val="007F75C5"/>
    <w:rsid w:val="008008F8"/>
    <w:rsid w:val="00801F68"/>
    <w:rsid w:val="00812216"/>
    <w:rsid w:val="00812F83"/>
    <w:rsid w:val="00815AB8"/>
    <w:rsid w:val="00820F92"/>
    <w:rsid w:val="00823B2A"/>
    <w:rsid w:val="008246E0"/>
    <w:rsid w:val="008326B6"/>
    <w:rsid w:val="008346FE"/>
    <w:rsid w:val="00835D9E"/>
    <w:rsid w:val="00847288"/>
    <w:rsid w:val="00850006"/>
    <w:rsid w:val="00852B2F"/>
    <w:rsid w:val="008607B6"/>
    <w:rsid w:val="00860E23"/>
    <w:rsid w:val="00871CF1"/>
    <w:rsid w:val="00872226"/>
    <w:rsid w:val="00875742"/>
    <w:rsid w:val="00883D1E"/>
    <w:rsid w:val="0089797E"/>
    <w:rsid w:val="008A316B"/>
    <w:rsid w:val="008A4B57"/>
    <w:rsid w:val="008A51CB"/>
    <w:rsid w:val="008B207B"/>
    <w:rsid w:val="008D3EDB"/>
    <w:rsid w:val="008D6529"/>
    <w:rsid w:val="008E0EAA"/>
    <w:rsid w:val="008E1A3D"/>
    <w:rsid w:val="008E6951"/>
    <w:rsid w:val="008F660D"/>
    <w:rsid w:val="008F78FD"/>
    <w:rsid w:val="00907E58"/>
    <w:rsid w:val="00917340"/>
    <w:rsid w:val="0093324C"/>
    <w:rsid w:val="009415AD"/>
    <w:rsid w:val="009529F0"/>
    <w:rsid w:val="0095474E"/>
    <w:rsid w:val="009561EF"/>
    <w:rsid w:val="009620AC"/>
    <w:rsid w:val="009637D0"/>
    <w:rsid w:val="00980AB8"/>
    <w:rsid w:val="00983F47"/>
    <w:rsid w:val="00991F21"/>
    <w:rsid w:val="009A4A8D"/>
    <w:rsid w:val="009A521F"/>
    <w:rsid w:val="009B5DF9"/>
    <w:rsid w:val="009C40E5"/>
    <w:rsid w:val="009C4E02"/>
    <w:rsid w:val="009C6CC5"/>
    <w:rsid w:val="009D0041"/>
    <w:rsid w:val="009D4DB6"/>
    <w:rsid w:val="009E313B"/>
    <w:rsid w:val="009F4446"/>
    <w:rsid w:val="00A0172D"/>
    <w:rsid w:val="00A036C6"/>
    <w:rsid w:val="00A16851"/>
    <w:rsid w:val="00A20C85"/>
    <w:rsid w:val="00A214DA"/>
    <w:rsid w:val="00A24F9B"/>
    <w:rsid w:val="00A263B2"/>
    <w:rsid w:val="00A37DEE"/>
    <w:rsid w:val="00A44587"/>
    <w:rsid w:val="00A44904"/>
    <w:rsid w:val="00A6133C"/>
    <w:rsid w:val="00A61B8E"/>
    <w:rsid w:val="00A77B4D"/>
    <w:rsid w:val="00A83647"/>
    <w:rsid w:val="00A86099"/>
    <w:rsid w:val="00A92933"/>
    <w:rsid w:val="00A929AF"/>
    <w:rsid w:val="00AB5B30"/>
    <w:rsid w:val="00AC0D29"/>
    <w:rsid w:val="00AC213F"/>
    <w:rsid w:val="00AC682D"/>
    <w:rsid w:val="00AD3987"/>
    <w:rsid w:val="00AD3E9C"/>
    <w:rsid w:val="00AE1B37"/>
    <w:rsid w:val="00AF2F92"/>
    <w:rsid w:val="00B069AB"/>
    <w:rsid w:val="00B06AC5"/>
    <w:rsid w:val="00B06E88"/>
    <w:rsid w:val="00B11CB5"/>
    <w:rsid w:val="00B167B5"/>
    <w:rsid w:val="00B255DB"/>
    <w:rsid w:val="00B46610"/>
    <w:rsid w:val="00B71276"/>
    <w:rsid w:val="00B77777"/>
    <w:rsid w:val="00B80EFA"/>
    <w:rsid w:val="00B811A3"/>
    <w:rsid w:val="00B91629"/>
    <w:rsid w:val="00B9164A"/>
    <w:rsid w:val="00BA7271"/>
    <w:rsid w:val="00BC0249"/>
    <w:rsid w:val="00BD3DDD"/>
    <w:rsid w:val="00BD61FE"/>
    <w:rsid w:val="00BD6CF8"/>
    <w:rsid w:val="00BE6A2C"/>
    <w:rsid w:val="00BE7C86"/>
    <w:rsid w:val="00BF2098"/>
    <w:rsid w:val="00BF77BD"/>
    <w:rsid w:val="00C06511"/>
    <w:rsid w:val="00C1142C"/>
    <w:rsid w:val="00C158B6"/>
    <w:rsid w:val="00C2478D"/>
    <w:rsid w:val="00C312DB"/>
    <w:rsid w:val="00C40E87"/>
    <w:rsid w:val="00C41168"/>
    <w:rsid w:val="00C431FF"/>
    <w:rsid w:val="00C53E02"/>
    <w:rsid w:val="00C56EF6"/>
    <w:rsid w:val="00C641A7"/>
    <w:rsid w:val="00C65A3C"/>
    <w:rsid w:val="00C82CE3"/>
    <w:rsid w:val="00C82DE3"/>
    <w:rsid w:val="00C85E58"/>
    <w:rsid w:val="00CA00B9"/>
    <w:rsid w:val="00CA4BB6"/>
    <w:rsid w:val="00CA6646"/>
    <w:rsid w:val="00CB0B1E"/>
    <w:rsid w:val="00CB17C2"/>
    <w:rsid w:val="00CB63D7"/>
    <w:rsid w:val="00CC329A"/>
    <w:rsid w:val="00CC4B2A"/>
    <w:rsid w:val="00CC5108"/>
    <w:rsid w:val="00CC6A99"/>
    <w:rsid w:val="00CD0EA7"/>
    <w:rsid w:val="00CD57B2"/>
    <w:rsid w:val="00CD73AE"/>
    <w:rsid w:val="00CE2773"/>
    <w:rsid w:val="00CE72A5"/>
    <w:rsid w:val="00CF36F6"/>
    <w:rsid w:val="00D038D6"/>
    <w:rsid w:val="00D05E04"/>
    <w:rsid w:val="00D14B83"/>
    <w:rsid w:val="00D30A46"/>
    <w:rsid w:val="00D353F6"/>
    <w:rsid w:val="00D36A57"/>
    <w:rsid w:val="00D46BFF"/>
    <w:rsid w:val="00D5057D"/>
    <w:rsid w:val="00D53D86"/>
    <w:rsid w:val="00D650B8"/>
    <w:rsid w:val="00D7339F"/>
    <w:rsid w:val="00D803E8"/>
    <w:rsid w:val="00D80715"/>
    <w:rsid w:val="00D84B10"/>
    <w:rsid w:val="00D8630C"/>
    <w:rsid w:val="00D87697"/>
    <w:rsid w:val="00D92512"/>
    <w:rsid w:val="00D9642B"/>
    <w:rsid w:val="00DA51DD"/>
    <w:rsid w:val="00DB35A3"/>
    <w:rsid w:val="00DC6960"/>
    <w:rsid w:val="00DD0A0E"/>
    <w:rsid w:val="00DD2520"/>
    <w:rsid w:val="00DD4C21"/>
    <w:rsid w:val="00DF5148"/>
    <w:rsid w:val="00E13A32"/>
    <w:rsid w:val="00E13A47"/>
    <w:rsid w:val="00E24D00"/>
    <w:rsid w:val="00E267FF"/>
    <w:rsid w:val="00E51AC9"/>
    <w:rsid w:val="00E5240A"/>
    <w:rsid w:val="00E52801"/>
    <w:rsid w:val="00E56CB6"/>
    <w:rsid w:val="00E62C1F"/>
    <w:rsid w:val="00E62E22"/>
    <w:rsid w:val="00E6672D"/>
    <w:rsid w:val="00E811AF"/>
    <w:rsid w:val="00E83D5A"/>
    <w:rsid w:val="00E863FA"/>
    <w:rsid w:val="00E97F53"/>
    <w:rsid w:val="00EA1B0E"/>
    <w:rsid w:val="00EA7277"/>
    <w:rsid w:val="00EB5146"/>
    <w:rsid w:val="00EF1D3B"/>
    <w:rsid w:val="00EF5A95"/>
    <w:rsid w:val="00F029F9"/>
    <w:rsid w:val="00F05FEE"/>
    <w:rsid w:val="00F1246B"/>
    <w:rsid w:val="00F15629"/>
    <w:rsid w:val="00F31376"/>
    <w:rsid w:val="00F31EA2"/>
    <w:rsid w:val="00F360CC"/>
    <w:rsid w:val="00F41A88"/>
    <w:rsid w:val="00F462CD"/>
    <w:rsid w:val="00F5258C"/>
    <w:rsid w:val="00F5332D"/>
    <w:rsid w:val="00F61FC7"/>
    <w:rsid w:val="00F749B4"/>
    <w:rsid w:val="00F82EA2"/>
    <w:rsid w:val="00F83DC5"/>
    <w:rsid w:val="00FB0188"/>
    <w:rsid w:val="00FB1AB1"/>
    <w:rsid w:val="00FB35B8"/>
    <w:rsid w:val="00FB475A"/>
    <w:rsid w:val="00FB4E2A"/>
    <w:rsid w:val="00FC03FA"/>
    <w:rsid w:val="00FC1E8E"/>
    <w:rsid w:val="00FC4828"/>
    <w:rsid w:val="00FC7634"/>
    <w:rsid w:val="00FD1E69"/>
    <w:rsid w:val="00FD217D"/>
    <w:rsid w:val="00FD7589"/>
    <w:rsid w:val="00FE7EC6"/>
    <w:rsid w:val="00FF75DC"/>
    <w:rsid w:val="00FF79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89811C"/>
  <w15:docId w15:val="{8068121F-8C6A-44F3-B62C-ACB2D26373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Pr>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D36A57"/>
    <w:rPr>
      <w:sz w:val="16"/>
      <w:szCs w:val="16"/>
    </w:rPr>
  </w:style>
  <w:style w:type="paragraph" w:styleId="Tekstkomentarza">
    <w:name w:val="annotation text"/>
    <w:basedOn w:val="Normalny"/>
    <w:link w:val="TekstkomentarzaZnak"/>
    <w:uiPriority w:val="99"/>
    <w:unhideWhenUsed/>
    <w:rsid w:val="00D36A57"/>
    <w:rPr>
      <w:sz w:val="20"/>
      <w:szCs w:val="20"/>
    </w:rPr>
  </w:style>
  <w:style w:type="character" w:customStyle="1" w:styleId="TekstkomentarzaZnak">
    <w:name w:val="Tekst komentarza Znak"/>
    <w:basedOn w:val="Domylnaczcionkaakapitu"/>
    <w:link w:val="Tekstkomentarza"/>
    <w:uiPriority w:val="99"/>
    <w:rsid w:val="00D36A57"/>
    <w:rPr>
      <w:sz w:val="20"/>
      <w:szCs w:val="20"/>
    </w:rPr>
  </w:style>
  <w:style w:type="paragraph" w:styleId="Tematkomentarza">
    <w:name w:val="annotation subject"/>
    <w:basedOn w:val="Tekstkomentarza"/>
    <w:next w:val="Tekstkomentarza"/>
    <w:link w:val="TematkomentarzaZnak"/>
    <w:uiPriority w:val="99"/>
    <w:semiHidden/>
    <w:unhideWhenUsed/>
    <w:rsid w:val="00D36A57"/>
    <w:rPr>
      <w:b/>
      <w:bCs/>
    </w:rPr>
  </w:style>
  <w:style w:type="character" w:customStyle="1" w:styleId="TematkomentarzaZnak">
    <w:name w:val="Temat komentarza Znak"/>
    <w:basedOn w:val="TekstkomentarzaZnak"/>
    <w:link w:val="Tematkomentarza"/>
    <w:uiPriority w:val="99"/>
    <w:semiHidden/>
    <w:rsid w:val="00D36A57"/>
    <w:rPr>
      <w:b/>
      <w:bCs/>
      <w:sz w:val="20"/>
      <w:szCs w:val="20"/>
    </w:rPr>
  </w:style>
  <w:style w:type="paragraph" w:styleId="Akapitzlist">
    <w:name w:val="List Paragraph"/>
    <w:basedOn w:val="Normalny"/>
    <w:uiPriority w:val="34"/>
    <w:qFormat/>
    <w:rsid w:val="00AC0D29"/>
    <w:pPr>
      <w:ind w:left="720"/>
      <w:contextualSpacing/>
    </w:pPr>
  </w:style>
  <w:style w:type="paragraph" w:styleId="Tekstdymka">
    <w:name w:val="Balloon Text"/>
    <w:basedOn w:val="Normalny"/>
    <w:link w:val="TekstdymkaZnak"/>
    <w:uiPriority w:val="99"/>
    <w:semiHidden/>
    <w:unhideWhenUsed/>
    <w:rsid w:val="00336E79"/>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6E79"/>
    <w:rPr>
      <w:rFonts w:ascii="Segoe UI" w:hAnsi="Segoe UI" w:cs="Segoe UI"/>
      <w:sz w:val="18"/>
      <w:szCs w:val="18"/>
    </w:rPr>
  </w:style>
  <w:style w:type="paragraph" w:styleId="Poprawka">
    <w:name w:val="Revision"/>
    <w:hidden/>
    <w:uiPriority w:val="99"/>
    <w:semiHidden/>
    <w:rsid w:val="00823B2A"/>
  </w:style>
  <w:style w:type="paragraph" w:customStyle="1" w:styleId="Poziom2">
    <w:name w:val="Poziom 2"/>
    <w:basedOn w:val="Normalny"/>
    <w:rsid w:val="00513655"/>
    <w:pPr>
      <w:numPr>
        <w:ilvl w:val="1"/>
        <w:numId w:val="36"/>
      </w:numPr>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D84B10"/>
    <w:rPr>
      <w:color w:val="0000FF"/>
      <w:u w:val="single"/>
    </w:rPr>
  </w:style>
  <w:style w:type="character" w:styleId="Nierozpoznanawzmianka">
    <w:name w:val="Unresolved Mention"/>
    <w:basedOn w:val="Domylnaczcionkaakapitu"/>
    <w:uiPriority w:val="99"/>
    <w:semiHidden/>
    <w:unhideWhenUsed/>
    <w:rsid w:val="0029538A"/>
    <w:rPr>
      <w:color w:val="605E5C"/>
      <w:shd w:val="clear" w:color="auto" w:fill="E1DFDD"/>
    </w:rPr>
  </w:style>
  <w:style w:type="paragraph" w:styleId="Nagwek">
    <w:name w:val="header"/>
    <w:basedOn w:val="Normalny"/>
    <w:link w:val="NagwekZnak"/>
    <w:uiPriority w:val="99"/>
    <w:unhideWhenUsed/>
    <w:rsid w:val="004A49E2"/>
    <w:pPr>
      <w:tabs>
        <w:tab w:val="center" w:pos="4536"/>
        <w:tab w:val="right" w:pos="9072"/>
      </w:tabs>
    </w:pPr>
  </w:style>
  <w:style w:type="character" w:customStyle="1" w:styleId="NagwekZnak">
    <w:name w:val="Nagłówek Znak"/>
    <w:basedOn w:val="Domylnaczcionkaakapitu"/>
    <w:link w:val="Nagwek"/>
    <w:uiPriority w:val="99"/>
    <w:rsid w:val="004A49E2"/>
  </w:style>
  <w:style w:type="paragraph" w:styleId="Stopka">
    <w:name w:val="footer"/>
    <w:basedOn w:val="Normalny"/>
    <w:link w:val="StopkaZnak"/>
    <w:uiPriority w:val="99"/>
    <w:unhideWhenUsed/>
    <w:rsid w:val="004A49E2"/>
    <w:pPr>
      <w:tabs>
        <w:tab w:val="center" w:pos="4536"/>
        <w:tab w:val="right" w:pos="9072"/>
      </w:tabs>
    </w:pPr>
  </w:style>
  <w:style w:type="character" w:customStyle="1" w:styleId="StopkaZnak">
    <w:name w:val="Stopka Znak"/>
    <w:basedOn w:val="Domylnaczcionkaakapitu"/>
    <w:link w:val="Stopka"/>
    <w:uiPriority w:val="99"/>
    <w:rsid w:val="004A49E2"/>
  </w:style>
  <w:style w:type="character" w:customStyle="1" w:styleId="size">
    <w:name w:val="size"/>
    <w:basedOn w:val="Domylnaczcionkaakapitu"/>
    <w:rsid w:val="00137C33"/>
  </w:style>
  <w:style w:type="paragraph" w:customStyle="1" w:styleId="default">
    <w:name w:val="default"/>
    <w:basedOn w:val="Normalny"/>
    <w:rsid w:val="00137C33"/>
    <w:pPr>
      <w:spacing w:before="100" w:beforeAutospacing="1" w:after="100" w:afterAutospacing="1"/>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165597">
      <w:bodyDiv w:val="1"/>
      <w:marLeft w:val="0"/>
      <w:marRight w:val="0"/>
      <w:marTop w:val="0"/>
      <w:marBottom w:val="0"/>
      <w:divBdr>
        <w:top w:val="none" w:sz="0" w:space="0" w:color="auto"/>
        <w:left w:val="none" w:sz="0" w:space="0" w:color="auto"/>
        <w:bottom w:val="none" w:sz="0" w:space="0" w:color="auto"/>
        <w:right w:val="none" w:sz="0" w:space="0" w:color="auto"/>
      </w:divBdr>
    </w:div>
    <w:div w:id="209876528">
      <w:bodyDiv w:val="1"/>
      <w:marLeft w:val="0"/>
      <w:marRight w:val="0"/>
      <w:marTop w:val="0"/>
      <w:marBottom w:val="0"/>
      <w:divBdr>
        <w:top w:val="none" w:sz="0" w:space="0" w:color="auto"/>
        <w:left w:val="none" w:sz="0" w:space="0" w:color="auto"/>
        <w:bottom w:val="none" w:sz="0" w:space="0" w:color="auto"/>
        <w:right w:val="none" w:sz="0" w:space="0" w:color="auto"/>
      </w:divBdr>
    </w:div>
    <w:div w:id="393359900">
      <w:bodyDiv w:val="1"/>
      <w:marLeft w:val="0"/>
      <w:marRight w:val="0"/>
      <w:marTop w:val="0"/>
      <w:marBottom w:val="0"/>
      <w:divBdr>
        <w:top w:val="none" w:sz="0" w:space="0" w:color="auto"/>
        <w:left w:val="none" w:sz="0" w:space="0" w:color="auto"/>
        <w:bottom w:val="none" w:sz="0" w:space="0" w:color="auto"/>
        <w:right w:val="none" w:sz="0" w:space="0" w:color="auto"/>
      </w:divBdr>
    </w:div>
    <w:div w:id="471335904">
      <w:bodyDiv w:val="1"/>
      <w:marLeft w:val="0"/>
      <w:marRight w:val="0"/>
      <w:marTop w:val="0"/>
      <w:marBottom w:val="0"/>
      <w:divBdr>
        <w:top w:val="none" w:sz="0" w:space="0" w:color="auto"/>
        <w:left w:val="none" w:sz="0" w:space="0" w:color="auto"/>
        <w:bottom w:val="none" w:sz="0" w:space="0" w:color="auto"/>
        <w:right w:val="none" w:sz="0" w:space="0" w:color="auto"/>
      </w:divBdr>
    </w:div>
    <w:div w:id="557087979">
      <w:bodyDiv w:val="1"/>
      <w:marLeft w:val="0"/>
      <w:marRight w:val="0"/>
      <w:marTop w:val="0"/>
      <w:marBottom w:val="0"/>
      <w:divBdr>
        <w:top w:val="none" w:sz="0" w:space="0" w:color="auto"/>
        <w:left w:val="none" w:sz="0" w:space="0" w:color="auto"/>
        <w:bottom w:val="none" w:sz="0" w:space="0" w:color="auto"/>
        <w:right w:val="none" w:sz="0" w:space="0" w:color="auto"/>
      </w:divBdr>
    </w:div>
    <w:div w:id="589433555">
      <w:bodyDiv w:val="1"/>
      <w:marLeft w:val="0"/>
      <w:marRight w:val="0"/>
      <w:marTop w:val="0"/>
      <w:marBottom w:val="0"/>
      <w:divBdr>
        <w:top w:val="none" w:sz="0" w:space="0" w:color="auto"/>
        <w:left w:val="none" w:sz="0" w:space="0" w:color="auto"/>
        <w:bottom w:val="none" w:sz="0" w:space="0" w:color="auto"/>
        <w:right w:val="none" w:sz="0" w:space="0" w:color="auto"/>
      </w:divBdr>
    </w:div>
    <w:div w:id="763376202">
      <w:bodyDiv w:val="1"/>
      <w:marLeft w:val="0"/>
      <w:marRight w:val="0"/>
      <w:marTop w:val="0"/>
      <w:marBottom w:val="0"/>
      <w:divBdr>
        <w:top w:val="none" w:sz="0" w:space="0" w:color="auto"/>
        <w:left w:val="none" w:sz="0" w:space="0" w:color="auto"/>
        <w:bottom w:val="none" w:sz="0" w:space="0" w:color="auto"/>
        <w:right w:val="none" w:sz="0" w:space="0" w:color="auto"/>
      </w:divBdr>
    </w:div>
    <w:div w:id="768501279">
      <w:bodyDiv w:val="1"/>
      <w:marLeft w:val="0"/>
      <w:marRight w:val="0"/>
      <w:marTop w:val="0"/>
      <w:marBottom w:val="0"/>
      <w:divBdr>
        <w:top w:val="none" w:sz="0" w:space="0" w:color="auto"/>
        <w:left w:val="none" w:sz="0" w:space="0" w:color="auto"/>
        <w:bottom w:val="none" w:sz="0" w:space="0" w:color="auto"/>
        <w:right w:val="none" w:sz="0" w:space="0" w:color="auto"/>
      </w:divBdr>
    </w:div>
    <w:div w:id="863977514">
      <w:bodyDiv w:val="1"/>
      <w:marLeft w:val="0"/>
      <w:marRight w:val="0"/>
      <w:marTop w:val="0"/>
      <w:marBottom w:val="0"/>
      <w:divBdr>
        <w:top w:val="none" w:sz="0" w:space="0" w:color="auto"/>
        <w:left w:val="none" w:sz="0" w:space="0" w:color="auto"/>
        <w:bottom w:val="none" w:sz="0" w:space="0" w:color="auto"/>
        <w:right w:val="none" w:sz="0" w:space="0" w:color="auto"/>
      </w:divBdr>
    </w:div>
    <w:div w:id="885412857">
      <w:bodyDiv w:val="1"/>
      <w:marLeft w:val="0"/>
      <w:marRight w:val="0"/>
      <w:marTop w:val="0"/>
      <w:marBottom w:val="0"/>
      <w:divBdr>
        <w:top w:val="none" w:sz="0" w:space="0" w:color="auto"/>
        <w:left w:val="none" w:sz="0" w:space="0" w:color="auto"/>
        <w:bottom w:val="none" w:sz="0" w:space="0" w:color="auto"/>
        <w:right w:val="none" w:sz="0" w:space="0" w:color="auto"/>
      </w:divBdr>
    </w:div>
    <w:div w:id="912199277">
      <w:bodyDiv w:val="1"/>
      <w:marLeft w:val="0"/>
      <w:marRight w:val="0"/>
      <w:marTop w:val="0"/>
      <w:marBottom w:val="0"/>
      <w:divBdr>
        <w:top w:val="none" w:sz="0" w:space="0" w:color="auto"/>
        <w:left w:val="none" w:sz="0" w:space="0" w:color="auto"/>
        <w:bottom w:val="none" w:sz="0" w:space="0" w:color="auto"/>
        <w:right w:val="none" w:sz="0" w:space="0" w:color="auto"/>
      </w:divBdr>
    </w:div>
    <w:div w:id="1064374499">
      <w:bodyDiv w:val="1"/>
      <w:marLeft w:val="0"/>
      <w:marRight w:val="0"/>
      <w:marTop w:val="0"/>
      <w:marBottom w:val="0"/>
      <w:divBdr>
        <w:top w:val="none" w:sz="0" w:space="0" w:color="auto"/>
        <w:left w:val="none" w:sz="0" w:space="0" w:color="auto"/>
        <w:bottom w:val="none" w:sz="0" w:space="0" w:color="auto"/>
        <w:right w:val="none" w:sz="0" w:space="0" w:color="auto"/>
      </w:divBdr>
    </w:div>
    <w:div w:id="1110055145">
      <w:bodyDiv w:val="1"/>
      <w:marLeft w:val="0"/>
      <w:marRight w:val="0"/>
      <w:marTop w:val="0"/>
      <w:marBottom w:val="0"/>
      <w:divBdr>
        <w:top w:val="none" w:sz="0" w:space="0" w:color="auto"/>
        <w:left w:val="none" w:sz="0" w:space="0" w:color="auto"/>
        <w:bottom w:val="none" w:sz="0" w:space="0" w:color="auto"/>
        <w:right w:val="none" w:sz="0" w:space="0" w:color="auto"/>
      </w:divBdr>
    </w:div>
    <w:div w:id="1291091399">
      <w:bodyDiv w:val="1"/>
      <w:marLeft w:val="0"/>
      <w:marRight w:val="0"/>
      <w:marTop w:val="0"/>
      <w:marBottom w:val="0"/>
      <w:divBdr>
        <w:top w:val="none" w:sz="0" w:space="0" w:color="auto"/>
        <w:left w:val="none" w:sz="0" w:space="0" w:color="auto"/>
        <w:bottom w:val="none" w:sz="0" w:space="0" w:color="auto"/>
        <w:right w:val="none" w:sz="0" w:space="0" w:color="auto"/>
      </w:divBdr>
    </w:div>
    <w:div w:id="1399397980">
      <w:bodyDiv w:val="1"/>
      <w:marLeft w:val="0"/>
      <w:marRight w:val="0"/>
      <w:marTop w:val="0"/>
      <w:marBottom w:val="0"/>
      <w:divBdr>
        <w:top w:val="none" w:sz="0" w:space="0" w:color="auto"/>
        <w:left w:val="none" w:sz="0" w:space="0" w:color="auto"/>
        <w:bottom w:val="none" w:sz="0" w:space="0" w:color="auto"/>
        <w:right w:val="none" w:sz="0" w:space="0" w:color="auto"/>
      </w:divBdr>
    </w:div>
    <w:div w:id="1565482426">
      <w:bodyDiv w:val="1"/>
      <w:marLeft w:val="0"/>
      <w:marRight w:val="0"/>
      <w:marTop w:val="0"/>
      <w:marBottom w:val="0"/>
      <w:divBdr>
        <w:top w:val="none" w:sz="0" w:space="0" w:color="auto"/>
        <w:left w:val="none" w:sz="0" w:space="0" w:color="auto"/>
        <w:bottom w:val="none" w:sz="0" w:space="0" w:color="auto"/>
        <w:right w:val="none" w:sz="0" w:space="0" w:color="auto"/>
      </w:divBdr>
    </w:div>
    <w:div w:id="1631209425">
      <w:bodyDiv w:val="1"/>
      <w:marLeft w:val="0"/>
      <w:marRight w:val="0"/>
      <w:marTop w:val="0"/>
      <w:marBottom w:val="0"/>
      <w:divBdr>
        <w:top w:val="none" w:sz="0" w:space="0" w:color="auto"/>
        <w:left w:val="none" w:sz="0" w:space="0" w:color="auto"/>
        <w:bottom w:val="none" w:sz="0" w:space="0" w:color="auto"/>
        <w:right w:val="none" w:sz="0" w:space="0" w:color="auto"/>
      </w:divBdr>
      <w:divsChild>
        <w:div w:id="1099182263">
          <w:marLeft w:val="0"/>
          <w:marRight w:val="0"/>
          <w:marTop w:val="0"/>
          <w:marBottom w:val="0"/>
          <w:divBdr>
            <w:top w:val="none" w:sz="0" w:space="0" w:color="auto"/>
            <w:left w:val="none" w:sz="0" w:space="0" w:color="auto"/>
            <w:bottom w:val="none" w:sz="0" w:space="0" w:color="auto"/>
            <w:right w:val="none" w:sz="0" w:space="0" w:color="auto"/>
          </w:divBdr>
          <w:divsChild>
            <w:div w:id="226379532">
              <w:marLeft w:val="0"/>
              <w:marRight w:val="0"/>
              <w:marTop w:val="0"/>
              <w:marBottom w:val="0"/>
              <w:divBdr>
                <w:top w:val="none" w:sz="0" w:space="0" w:color="auto"/>
                <w:left w:val="none" w:sz="0" w:space="0" w:color="auto"/>
                <w:bottom w:val="none" w:sz="0" w:space="0" w:color="auto"/>
                <w:right w:val="none" w:sz="0" w:space="0" w:color="auto"/>
              </w:divBdr>
              <w:divsChild>
                <w:div w:id="70945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5313858">
          <w:marLeft w:val="0"/>
          <w:marRight w:val="0"/>
          <w:marTop w:val="0"/>
          <w:marBottom w:val="0"/>
          <w:divBdr>
            <w:top w:val="none" w:sz="0" w:space="0" w:color="auto"/>
            <w:left w:val="none" w:sz="0" w:space="0" w:color="auto"/>
            <w:bottom w:val="none" w:sz="0" w:space="0" w:color="auto"/>
            <w:right w:val="none" w:sz="0" w:space="0" w:color="auto"/>
          </w:divBdr>
          <w:divsChild>
            <w:div w:id="1403916764">
              <w:marLeft w:val="0"/>
              <w:marRight w:val="0"/>
              <w:marTop w:val="0"/>
              <w:marBottom w:val="0"/>
              <w:divBdr>
                <w:top w:val="none" w:sz="0" w:space="0" w:color="auto"/>
                <w:left w:val="none" w:sz="0" w:space="0" w:color="auto"/>
                <w:bottom w:val="none" w:sz="0" w:space="0" w:color="auto"/>
                <w:right w:val="none" w:sz="0" w:space="0" w:color="auto"/>
              </w:divBdr>
              <w:divsChild>
                <w:div w:id="192322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395760">
          <w:marLeft w:val="0"/>
          <w:marRight w:val="0"/>
          <w:marTop w:val="0"/>
          <w:marBottom w:val="0"/>
          <w:divBdr>
            <w:top w:val="none" w:sz="0" w:space="0" w:color="auto"/>
            <w:left w:val="none" w:sz="0" w:space="0" w:color="auto"/>
            <w:bottom w:val="none" w:sz="0" w:space="0" w:color="auto"/>
            <w:right w:val="none" w:sz="0" w:space="0" w:color="auto"/>
          </w:divBdr>
          <w:divsChild>
            <w:div w:id="601186644">
              <w:marLeft w:val="0"/>
              <w:marRight w:val="0"/>
              <w:marTop w:val="0"/>
              <w:marBottom w:val="0"/>
              <w:divBdr>
                <w:top w:val="none" w:sz="0" w:space="0" w:color="auto"/>
                <w:left w:val="none" w:sz="0" w:space="0" w:color="auto"/>
                <w:bottom w:val="none" w:sz="0" w:space="0" w:color="auto"/>
                <w:right w:val="none" w:sz="0" w:space="0" w:color="auto"/>
              </w:divBdr>
              <w:divsChild>
                <w:div w:id="795370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21177">
      <w:bodyDiv w:val="1"/>
      <w:marLeft w:val="0"/>
      <w:marRight w:val="0"/>
      <w:marTop w:val="0"/>
      <w:marBottom w:val="0"/>
      <w:divBdr>
        <w:top w:val="none" w:sz="0" w:space="0" w:color="auto"/>
        <w:left w:val="none" w:sz="0" w:space="0" w:color="auto"/>
        <w:bottom w:val="none" w:sz="0" w:space="0" w:color="auto"/>
        <w:right w:val="none" w:sz="0" w:space="0" w:color="auto"/>
      </w:divBdr>
    </w:div>
    <w:div w:id="1725714061">
      <w:bodyDiv w:val="1"/>
      <w:marLeft w:val="0"/>
      <w:marRight w:val="0"/>
      <w:marTop w:val="0"/>
      <w:marBottom w:val="0"/>
      <w:divBdr>
        <w:top w:val="none" w:sz="0" w:space="0" w:color="auto"/>
        <w:left w:val="none" w:sz="0" w:space="0" w:color="auto"/>
        <w:bottom w:val="none" w:sz="0" w:space="0" w:color="auto"/>
        <w:right w:val="none" w:sz="0" w:space="0" w:color="auto"/>
      </w:divBdr>
    </w:div>
    <w:div w:id="1961300467">
      <w:bodyDiv w:val="1"/>
      <w:marLeft w:val="0"/>
      <w:marRight w:val="0"/>
      <w:marTop w:val="0"/>
      <w:marBottom w:val="0"/>
      <w:divBdr>
        <w:top w:val="none" w:sz="0" w:space="0" w:color="auto"/>
        <w:left w:val="none" w:sz="0" w:space="0" w:color="auto"/>
        <w:bottom w:val="none" w:sz="0" w:space="0" w:color="auto"/>
        <w:right w:val="none" w:sz="0" w:space="0" w:color="auto"/>
      </w:divBdr>
      <w:divsChild>
        <w:div w:id="933629245">
          <w:marLeft w:val="0"/>
          <w:marRight w:val="0"/>
          <w:marTop w:val="0"/>
          <w:marBottom w:val="0"/>
          <w:divBdr>
            <w:top w:val="none" w:sz="0" w:space="0" w:color="auto"/>
            <w:left w:val="none" w:sz="0" w:space="0" w:color="auto"/>
            <w:bottom w:val="none" w:sz="0" w:space="0" w:color="auto"/>
            <w:right w:val="none" w:sz="0" w:space="0" w:color="auto"/>
          </w:divBdr>
          <w:divsChild>
            <w:div w:id="1448311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7877468">
      <w:bodyDiv w:val="1"/>
      <w:marLeft w:val="0"/>
      <w:marRight w:val="0"/>
      <w:marTop w:val="0"/>
      <w:marBottom w:val="0"/>
      <w:divBdr>
        <w:top w:val="none" w:sz="0" w:space="0" w:color="auto"/>
        <w:left w:val="none" w:sz="0" w:space="0" w:color="auto"/>
        <w:bottom w:val="none" w:sz="0" w:space="0" w:color="auto"/>
        <w:right w:val="none" w:sz="0" w:space="0" w:color="auto"/>
      </w:divBdr>
    </w:div>
    <w:div w:id="2042509544">
      <w:bodyDiv w:val="1"/>
      <w:marLeft w:val="0"/>
      <w:marRight w:val="0"/>
      <w:marTop w:val="0"/>
      <w:marBottom w:val="0"/>
      <w:divBdr>
        <w:top w:val="none" w:sz="0" w:space="0" w:color="auto"/>
        <w:left w:val="none" w:sz="0" w:space="0" w:color="auto"/>
        <w:bottom w:val="none" w:sz="0" w:space="0" w:color="auto"/>
        <w:right w:val="none" w:sz="0" w:space="0" w:color="auto"/>
      </w:divBdr>
    </w:div>
    <w:div w:id="208502867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C07A8E-5844-4FFA-B05C-70E650E3C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15</Pages>
  <Words>6749</Words>
  <Characters>40498</Characters>
  <Application>Microsoft Office Word</Application>
  <DocSecurity>0</DocSecurity>
  <Lines>337</Lines>
  <Paragraphs>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"Alicja Kaczyńska"</dc:creator>
  <cp:lastModifiedBy>1221 N.Zamrzenica Alicja Kaczyńska</cp:lastModifiedBy>
  <cp:revision>4</cp:revision>
  <cp:lastPrinted>2025-02-28T08:10:00Z</cp:lastPrinted>
  <dcterms:created xsi:type="dcterms:W3CDTF">2025-07-21T12:47:00Z</dcterms:created>
  <dcterms:modified xsi:type="dcterms:W3CDTF">2025-07-22T13:20:00Z</dcterms:modified>
</cp:coreProperties>
</file>